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0BB" w:rsidRDefault="00B330BB" w:rsidP="00B330BB">
      <w:pPr>
        <w:pStyle w:val="Default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FAC-SIMILE </w:t>
      </w:r>
    </w:p>
    <w:p w:rsidR="008E136F" w:rsidRDefault="00B330BB" w:rsidP="00B330BB">
      <w:pPr>
        <w:jc w:val="center"/>
        <w:rPr>
          <w:b/>
          <w:sz w:val="28"/>
          <w:szCs w:val="28"/>
        </w:rPr>
      </w:pPr>
      <w:r w:rsidRPr="00B330BB">
        <w:rPr>
          <w:b/>
          <w:sz w:val="28"/>
          <w:szCs w:val="28"/>
        </w:rPr>
        <w:t>DICHIARAZIONE DI OFFERTA TECNICA</w:t>
      </w:r>
    </w:p>
    <w:p w:rsidR="00FD0DF4" w:rsidRPr="00D927DB" w:rsidRDefault="00FD0DF4" w:rsidP="00FD0D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927DB">
        <w:rPr>
          <w:rFonts w:ascii="Arial" w:hAnsi="Arial" w:cs="Arial"/>
          <w:b/>
          <w:sz w:val="20"/>
          <w:szCs w:val="20"/>
        </w:rPr>
        <w:t xml:space="preserve">PROCEDURA APERTA PER L’AFFIDAMENTO IN CONCESSIONE DEL SERVIZIO DI GESTIONE DEL MUSEO ARCHEOLOGICO “VILLA ABBAS”, DEI MAGAZZINI E LABORATORI ANNESSI, NONCHÉ DEL PATRIMONIO ARCHEOLOGICO. C.I.G. </w:t>
      </w:r>
      <w:r w:rsidR="00B91C70" w:rsidRPr="00B91C70">
        <w:rPr>
          <w:rFonts w:ascii="Arial" w:hAnsi="Arial" w:cs="Arial"/>
          <w:b/>
          <w:sz w:val="20"/>
          <w:szCs w:val="20"/>
        </w:rPr>
        <w:t>7176648547</w:t>
      </w:r>
      <w:bookmarkStart w:id="0" w:name="_GoBack"/>
      <w:bookmarkEnd w:id="0"/>
      <w:r w:rsidRPr="00D927DB">
        <w:rPr>
          <w:rFonts w:ascii="Arial" w:hAnsi="Arial" w:cs="Arial"/>
          <w:b/>
          <w:bCs/>
          <w:sz w:val="20"/>
          <w:szCs w:val="20"/>
        </w:rPr>
        <w:t>.</w:t>
      </w:r>
    </w:p>
    <w:p w:rsidR="00B330BB" w:rsidRDefault="00B330BB" w:rsidP="00B330BB">
      <w:pPr>
        <w:pStyle w:val="Default"/>
        <w:rPr>
          <w:b/>
          <w:bCs/>
          <w:sz w:val="20"/>
          <w:szCs w:val="20"/>
        </w:rPr>
      </w:pPr>
    </w:p>
    <w:p w:rsidR="00FD0DF4" w:rsidRDefault="00FD0DF4" w:rsidP="00B330BB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330BB" w:rsidRPr="00B330BB" w:rsidRDefault="00B330BB" w:rsidP="00B330BB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330BB">
        <w:rPr>
          <w:rFonts w:ascii="Arial" w:hAnsi="Arial" w:cs="Arial"/>
          <w:sz w:val="20"/>
          <w:szCs w:val="20"/>
        </w:rPr>
        <w:t xml:space="preserve">La ditta ____________________________, in persona del ____________________________ e legale rappresentante _________________, </w:t>
      </w:r>
      <w:r w:rsidRPr="00B330BB">
        <w:rPr>
          <w:rFonts w:ascii="Arial" w:hAnsi="Arial" w:cs="Arial"/>
          <w:i/>
          <w:iCs/>
          <w:sz w:val="20"/>
          <w:szCs w:val="20"/>
        </w:rPr>
        <w:t xml:space="preserve">(in caso di R.T.I. o consorzio di concorrenti indicare tutte le imprese </w:t>
      </w:r>
      <w:proofErr w:type="spellStart"/>
      <w:r w:rsidRPr="00B330BB">
        <w:rPr>
          <w:rFonts w:ascii="Arial" w:hAnsi="Arial" w:cs="Arial"/>
          <w:i/>
          <w:iCs/>
          <w:sz w:val="20"/>
          <w:szCs w:val="20"/>
        </w:rPr>
        <w:t>raggruppande</w:t>
      </w:r>
      <w:proofErr w:type="spellEnd"/>
      <w:r w:rsidRPr="00B330BB">
        <w:rPr>
          <w:rFonts w:ascii="Arial" w:hAnsi="Arial" w:cs="Arial"/>
          <w:i/>
          <w:iCs/>
          <w:sz w:val="20"/>
          <w:szCs w:val="20"/>
        </w:rPr>
        <w:t xml:space="preserve">, raggruppate, consorziate o </w:t>
      </w:r>
      <w:proofErr w:type="spellStart"/>
      <w:r w:rsidRPr="00B330BB">
        <w:rPr>
          <w:rFonts w:ascii="Arial" w:hAnsi="Arial" w:cs="Arial"/>
          <w:i/>
          <w:iCs/>
          <w:sz w:val="20"/>
          <w:szCs w:val="20"/>
        </w:rPr>
        <w:t>consorziande</w:t>
      </w:r>
      <w:proofErr w:type="spellEnd"/>
      <w:r w:rsidRPr="00B330BB">
        <w:rPr>
          <w:rFonts w:ascii="Arial" w:hAnsi="Arial" w:cs="Arial"/>
          <w:i/>
          <w:iCs/>
          <w:sz w:val="20"/>
          <w:szCs w:val="20"/>
        </w:rPr>
        <w:t xml:space="preserve">) (di seguito, per brevità, il concorrente) </w:t>
      </w:r>
    </w:p>
    <w:p w:rsidR="00B330BB" w:rsidRPr="00B330BB" w:rsidRDefault="00B330BB" w:rsidP="00B330BB">
      <w:pPr>
        <w:pStyle w:val="Default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B330BB">
        <w:rPr>
          <w:rFonts w:ascii="Arial" w:hAnsi="Arial" w:cs="Arial"/>
          <w:sz w:val="20"/>
          <w:szCs w:val="20"/>
        </w:rPr>
        <w:t>DICHIARA</w:t>
      </w:r>
    </w:p>
    <w:p w:rsidR="00B330BB" w:rsidRPr="00B330BB" w:rsidRDefault="00B330BB" w:rsidP="00B330BB">
      <w:pPr>
        <w:widowControl w:val="0"/>
        <w:tabs>
          <w:tab w:val="left" w:pos="0"/>
        </w:tabs>
        <w:spacing w:after="0" w:line="360" w:lineRule="auto"/>
        <w:ind w:right="-79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proofErr w:type="gramStart"/>
      <w:r w:rsidRPr="00B330BB">
        <w:rPr>
          <w:rFonts w:ascii="Arial" w:eastAsia="Times New Roman" w:hAnsi="Arial" w:cs="Arial"/>
          <w:sz w:val="20"/>
          <w:szCs w:val="20"/>
          <w:lang w:eastAsia="it-IT"/>
        </w:rPr>
        <w:t>di</w:t>
      </w:r>
      <w:proofErr w:type="gramEnd"/>
      <w:r w:rsidRPr="00B330BB">
        <w:rPr>
          <w:rFonts w:ascii="Arial" w:eastAsia="Times New Roman" w:hAnsi="Arial" w:cs="Arial"/>
          <w:sz w:val="20"/>
          <w:szCs w:val="20"/>
          <w:lang w:eastAsia="it-IT"/>
        </w:rPr>
        <w:t xml:space="preserve"> offrire il servizio proposto secondo il seguenteProgetto/relazione descrittiva:</w:t>
      </w:r>
    </w:p>
    <w:p w:rsidR="00B330BB" w:rsidRPr="00B330BB" w:rsidRDefault="00FD0DF4" w:rsidP="00B330BB">
      <w:pPr>
        <w:widowControl w:val="0"/>
        <w:tabs>
          <w:tab w:val="left" w:pos="0"/>
        </w:tabs>
        <w:spacing w:after="0" w:line="240" w:lineRule="auto"/>
        <w:ind w:right="-79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sz w:val="16"/>
          <w:szCs w:val="16"/>
          <w:lang w:eastAsia="it-IT"/>
        </w:rPr>
        <w:t>(</w:t>
      </w:r>
      <w:proofErr w:type="spellStart"/>
      <w:proofErr w:type="gramStart"/>
      <w:r>
        <w:rPr>
          <w:rFonts w:ascii="Arial" w:eastAsia="Times New Roman" w:hAnsi="Arial" w:cs="Arial"/>
          <w:sz w:val="16"/>
          <w:szCs w:val="16"/>
          <w:lang w:eastAsia="it-IT"/>
        </w:rPr>
        <w:t>max</w:t>
      </w:r>
      <w:proofErr w:type="spellEnd"/>
      <w:proofErr w:type="gramEnd"/>
      <w:r>
        <w:rPr>
          <w:rFonts w:ascii="Arial" w:eastAsia="Times New Roman" w:hAnsi="Arial" w:cs="Arial"/>
          <w:sz w:val="16"/>
          <w:szCs w:val="16"/>
          <w:lang w:eastAsia="it-IT"/>
        </w:rPr>
        <w:t xml:space="preserve"> 10 facciate </w:t>
      </w:r>
      <w:r w:rsidR="00B330BB" w:rsidRPr="00B330BB">
        <w:rPr>
          <w:rFonts w:ascii="Arial" w:eastAsia="Times New Roman" w:hAnsi="Arial" w:cs="Arial"/>
          <w:sz w:val="16"/>
          <w:szCs w:val="16"/>
          <w:lang w:eastAsia="it-IT"/>
        </w:rPr>
        <w:t xml:space="preserve"> in formato A4)</w:t>
      </w:r>
    </w:p>
    <w:p w:rsidR="00B330BB" w:rsidRPr="00B330BB" w:rsidRDefault="00B330BB" w:rsidP="00B330BB">
      <w:pPr>
        <w:widowControl w:val="0"/>
        <w:tabs>
          <w:tab w:val="left" w:pos="0"/>
        </w:tabs>
        <w:spacing w:after="0" w:line="240" w:lineRule="auto"/>
        <w:ind w:right="-79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B330BB" w:rsidRPr="00B330BB" w:rsidTr="00B330BB">
        <w:tc>
          <w:tcPr>
            <w:tcW w:w="3936" w:type="dxa"/>
          </w:tcPr>
          <w:p w:rsidR="00B330BB" w:rsidRPr="003B3CF2" w:rsidRDefault="00FD0DF4" w:rsidP="003B3CF2">
            <w:pPr>
              <w:widowControl w:val="0"/>
              <w:tabs>
                <w:tab w:val="left" w:pos="0"/>
              </w:tabs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3CF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1) Qualità del progetto di organizzazione dei servizi e di valorizzazione del museo e dell’area archeologica. </w:t>
            </w:r>
            <w:r w:rsidR="003B3CF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[</w:t>
            </w:r>
            <w:proofErr w:type="gramStart"/>
            <w:r w:rsidRPr="003B3CF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proposte</w:t>
            </w:r>
            <w:proofErr w:type="gramEnd"/>
            <w:r w:rsidRPr="003B3CF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che contengano iniziative e/o azioni volte a promuovere la conoscenza delle collezioni e delle attività museali e ad assicurarne le migliori condizioni di utilizzazione e fruizione pubblica</w:t>
            </w:r>
            <w:r w:rsidR="003B3CF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]</w:t>
            </w:r>
          </w:p>
        </w:tc>
        <w:tc>
          <w:tcPr>
            <w:tcW w:w="5811" w:type="dxa"/>
          </w:tcPr>
          <w:p w:rsidR="00B330BB" w:rsidRPr="00B330BB" w:rsidRDefault="00B330BB" w:rsidP="00B330BB">
            <w:pPr>
              <w:widowControl w:val="0"/>
              <w:tabs>
                <w:tab w:val="left" w:pos="0"/>
              </w:tabs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B330BB" w:rsidRPr="00B330BB" w:rsidTr="00B330BB">
        <w:tc>
          <w:tcPr>
            <w:tcW w:w="3936" w:type="dxa"/>
          </w:tcPr>
          <w:p w:rsidR="00B330BB" w:rsidRPr="00B330BB" w:rsidRDefault="00FD0DF4" w:rsidP="003B3CF2">
            <w:pPr>
              <w:widowControl w:val="0"/>
              <w:tabs>
                <w:tab w:val="left" w:pos="0"/>
              </w:tabs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2) </w:t>
            </w:r>
            <w:r w:rsidRPr="00FD0DF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Qualità del servizio di biglietteria presso il museo civico. </w:t>
            </w:r>
            <w:r w:rsidR="003B3CF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[</w:t>
            </w:r>
            <w:proofErr w:type="gramStart"/>
            <w:r w:rsidRPr="00FD0DF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utilizzo</w:t>
            </w:r>
            <w:proofErr w:type="gramEnd"/>
            <w:r w:rsidRPr="00FD0DF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di tecnologie informatiche, il sistema di controllo degli accessi, il </w:t>
            </w:r>
            <w:proofErr w:type="spellStart"/>
            <w:r w:rsidRPr="00FD0DF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customer</w:t>
            </w:r>
            <w:proofErr w:type="spellEnd"/>
            <w:r w:rsidRPr="00FD0DF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care ecc.</w:t>
            </w:r>
            <w:r w:rsidR="003B3CF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]</w:t>
            </w:r>
          </w:p>
        </w:tc>
        <w:tc>
          <w:tcPr>
            <w:tcW w:w="5811" w:type="dxa"/>
          </w:tcPr>
          <w:p w:rsidR="00B330BB" w:rsidRPr="00B330BB" w:rsidRDefault="00B330BB" w:rsidP="00B330BB">
            <w:pPr>
              <w:widowControl w:val="0"/>
              <w:tabs>
                <w:tab w:val="left" w:pos="0"/>
              </w:tabs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330BB" w:rsidRPr="00B330BB" w:rsidTr="00B330BB">
        <w:tc>
          <w:tcPr>
            <w:tcW w:w="3936" w:type="dxa"/>
          </w:tcPr>
          <w:p w:rsidR="00B330BB" w:rsidRPr="00B330BB" w:rsidRDefault="00FD0DF4" w:rsidP="003B3CF2">
            <w:pPr>
              <w:tabs>
                <w:tab w:val="left" w:pos="0"/>
              </w:tabs>
              <w:spacing w:after="0" w:line="240" w:lineRule="auto"/>
              <w:ind w:right="-79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D0DF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3) Modalità di gestione dei rapporti con gli altri servizi turistici e produttivi presenti sul territorio per la realizzazione di attività gestionali in rete</w:t>
            </w:r>
          </w:p>
        </w:tc>
        <w:tc>
          <w:tcPr>
            <w:tcW w:w="5811" w:type="dxa"/>
          </w:tcPr>
          <w:p w:rsidR="00B330BB" w:rsidRPr="00B330BB" w:rsidRDefault="00B330BB" w:rsidP="00B330BB">
            <w:pPr>
              <w:widowControl w:val="0"/>
              <w:tabs>
                <w:tab w:val="left" w:pos="0"/>
              </w:tabs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330BB" w:rsidRPr="00B330BB" w:rsidTr="003B3CF2">
        <w:trPr>
          <w:trHeight w:val="1302"/>
        </w:trPr>
        <w:tc>
          <w:tcPr>
            <w:tcW w:w="3936" w:type="dxa"/>
          </w:tcPr>
          <w:p w:rsidR="00B330BB" w:rsidRPr="003B3CF2" w:rsidRDefault="00FD0DF4" w:rsidP="003B3CF2">
            <w:pPr>
              <w:widowControl w:val="0"/>
              <w:tabs>
                <w:tab w:val="left" w:pos="0"/>
                <w:tab w:val="left" w:pos="1354"/>
              </w:tabs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3CF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4) Proposte di attività didattiche inerenti l’archeologia ed i beni culturali in genere, da realizzare all’interno della struttura museale o presso il sito archeologico del territorio, e/o presso le scuole</w:t>
            </w:r>
          </w:p>
        </w:tc>
        <w:tc>
          <w:tcPr>
            <w:tcW w:w="5811" w:type="dxa"/>
          </w:tcPr>
          <w:p w:rsidR="00B330BB" w:rsidRPr="00B330BB" w:rsidRDefault="00B330BB" w:rsidP="00B330BB">
            <w:pPr>
              <w:widowControl w:val="0"/>
              <w:tabs>
                <w:tab w:val="left" w:pos="0"/>
              </w:tabs>
              <w:spacing w:after="0" w:line="240" w:lineRule="auto"/>
              <w:ind w:right="-79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330BB" w:rsidRPr="00B330BB" w:rsidTr="00B330BB">
        <w:tc>
          <w:tcPr>
            <w:tcW w:w="3936" w:type="dxa"/>
          </w:tcPr>
          <w:p w:rsidR="00B330BB" w:rsidRPr="00B330BB" w:rsidRDefault="003B3CF2" w:rsidP="003B3CF2">
            <w:pPr>
              <w:widowControl w:val="0"/>
              <w:tabs>
                <w:tab w:val="left" w:pos="0"/>
              </w:tabs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3CF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5) Sistema di controlli di qualità ed efficienza che si intende porre in essere per monitorare l’attività del proprio personale e lo stato di attuazione del progetto proposto finalizzato al miglioramento qualitativo</w:t>
            </w:r>
          </w:p>
        </w:tc>
        <w:tc>
          <w:tcPr>
            <w:tcW w:w="5811" w:type="dxa"/>
          </w:tcPr>
          <w:p w:rsidR="00B330BB" w:rsidRPr="00B330BB" w:rsidRDefault="00B330BB" w:rsidP="00B330B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330BB" w:rsidRPr="00B330BB" w:rsidTr="003B3CF2">
        <w:trPr>
          <w:trHeight w:val="1015"/>
        </w:trPr>
        <w:tc>
          <w:tcPr>
            <w:tcW w:w="3936" w:type="dxa"/>
          </w:tcPr>
          <w:p w:rsidR="00B330BB" w:rsidRPr="00B330BB" w:rsidRDefault="003B3CF2" w:rsidP="003B3CF2">
            <w:pPr>
              <w:widowControl w:val="0"/>
              <w:tabs>
                <w:tab w:val="left" w:pos="0"/>
              </w:tabs>
              <w:spacing w:after="0" w:line="240" w:lineRule="auto"/>
              <w:ind w:right="-79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B3CF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6) Servizi aggiuntivi, integrativi e di miglioramento gestionale/funzionale che si intende proporre, ulteriori a quelli previsti dal capitolato</w:t>
            </w:r>
          </w:p>
        </w:tc>
        <w:tc>
          <w:tcPr>
            <w:tcW w:w="5811" w:type="dxa"/>
          </w:tcPr>
          <w:p w:rsidR="00B330BB" w:rsidRPr="00B330BB" w:rsidRDefault="00B330BB" w:rsidP="00B330B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:rsidR="00B330BB" w:rsidRPr="00B330BB" w:rsidRDefault="00B330BB" w:rsidP="00B330BB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B330BB" w:rsidRPr="00B330BB" w:rsidRDefault="00B330BB" w:rsidP="00B330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330BB">
        <w:rPr>
          <w:rFonts w:ascii="Arial" w:hAnsi="Arial" w:cs="Arial"/>
          <w:sz w:val="20"/>
          <w:szCs w:val="20"/>
        </w:rPr>
        <w:t>________, lì___________</w:t>
      </w:r>
    </w:p>
    <w:p w:rsidR="00B330BB" w:rsidRPr="00B330BB" w:rsidRDefault="00B330BB" w:rsidP="00B330B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330BB">
        <w:rPr>
          <w:rFonts w:ascii="Arial" w:hAnsi="Arial" w:cs="Arial"/>
          <w:sz w:val="20"/>
          <w:szCs w:val="20"/>
        </w:rPr>
        <w:t>Timbro e Firma leggibile</w:t>
      </w:r>
    </w:p>
    <w:p w:rsidR="00B330BB" w:rsidRPr="00B330BB" w:rsidRDefault="00B330BB" w:rsidP="00B330BB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B330BB">
        <w:rPr>
          <w:rFonts w:ascii="Arial" w:hAnsi="Arial" w:cs="Arial"/>
          <w:sz w:val="20"/>
          <w:szCs w:val="20"/>
        </w:rPr>
        <w:t>____________________</w:t>
      </w:r>
    </w:p>
    <w:sectPr w:rsidR="00B330BB" w:rsidRPr="00B330BB" w:rsidSect="008E13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330BB"/>
    <w:rsid w:val="00395ED8"/>
    <w:rsid w:val="003B3CF2"/>
    <w:rsid w:val="004C47E7"/>
    <w:rsid w:val="006A7191"/>
    <w:rsid w:val="008E136F"/>
    <w:rsid w:val="00AA67A4"/>
    <w:rsid w:val="00B330BB"/>
    <w:rsid w:val="00B91C70"/>
    <w:rsid w:val="00FD0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2EA46B-848C-4944-96C0-935358722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13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330B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itolo">
    <w:name w:val="Title"/>
    <w:basedOn w:val="Normale"/>
    <w:link w:val="TitoloCarattere"/>
    <w:qFormat/>
    <w:rsid w:val="00B330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rsid w:val="00B330B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Sardara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Malloci Claudia</dc:creator>
  <cp:keywords/>
  <dc:description/>
  <cp:lastModifiedBy>Claudia Malloci</cp:lastModifiedBy>
  <cp:revision>8</cp:revision>
  <dcterms:created xsi:type="dcterms:W3CDTF">2014-11-26T11:55:00Z</dcterms:created>
  <dcterms:modified xsi:type="dcterms:W3CDTF">2017-08-08T10:07:00Z</dcterms:modified>
</cp:coreProperties>
</file>