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665C9" w14:textId="212329DA" w:rsidR="00CF3B04" w:rsidRPr="00AF2136" w:rsidRDefault="004B2B51" w:rsidP="00AF2136">
      <w:pPr>
        <w:jc w:val="center"/>
        <w:rPr>
          <w:sz w:val="20"/>
        </w:rPr>
      </w:pPr>
      <w:r>
        <w:rPr>
          <w:noProof/>
        </w:rPr>
        <w:drawing>
          <wp:inline distT="0" distB="0" distL="0" distR="0" wp14:anchorId="28E7180C" wp14:editId="755DAE60">
            <wp:extent cx="918210" cy="1211360"/>
            <wp:effectExtent l="0" t="0" r="0" b="8255"/>
            <wp:docPr id="1" name="Immagine 0" descr="Sardara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rdara-Stemma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754" cy="1216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BB492" w14:textId="77777777" w:rsidR="00CF3B04" w:rsidRPr="00AF2136" w:rsidRDefault="00CF3B04" w:rsidP="00AF2136">
      <w:pPr>
        <w:jc w:val="center"/>
      </w:pPr>
      <w:r w:rsidRPr="00AF2136">
        <w:t xml:space="preserve">COMUNE DI </w:t>
      </w:r>
      <w:r w:rsidR="004B2B51" w:rsidRPr="00AF2136">
        <w:t>SARDARA</w:t>
      </w:r>
    </w:p>
    <w:p w14:paraId="65AB3C19" w14:textId="77777777" w:rsidR="000569E0" w:rsidRPr="00AF2136" w:rsidRDefault="00CF3B04" w:rsidP="00AF2136">
      <w:pPr>
        <w:jc w:val="center"/>
      </w:pPr>
      <w:r w:rsidRPr="00AF2136">
        <w:t>Provincia Sud Sardegna</w:t>
      </w:r>
    </w:p>
    <w:p w14:paraId="752D7D0C" w14:textId="77777777" w:rsidR="009D3B41" w:rsidRPr="00CF3B04" w:rsidRDefault="009D3B41" w:rsidP="009D3B41">
      <w:pPr>
        <w:spacing w:line="360" w:lineRule="auto"/>
        <w:ind w:firstLine="340"/>
        <w:jc w:val="center"/>
      </w:pPr>
    </w:p>
    <w:p w14:paraId="17D06C22" w14:textId="5D0955FD" w:rsidR="00456422" w:rsidRDefault="00456422" w:rsidP="00AF2136">
      <w:pPr>
        <w:spacing w:line="360" w:lineRule="auto"/>
      </w:pPr>
    </w:p>
    <w:p w14:paraId="2161F779" w14:textId="465FA8C9" w:rsidR="00AF2136" w:rsidRDefault="00AF2136" w:rsidP="00AF2136">
      <w:pPr>
        <w:spacing w:line="360" w:lineRule="auto"/>
      </w:pPr>
    </w:p>
    <w:p w14:paraId="5EDAF9F7" w14:textId="785BA3A8" w:rsidR="00AF2136" w:rsidRDefault="00AF2136" w:rsidP="00AF2136">
      <w:pPr>
        <w:spacing w:line="360" w:lineRule="auto"/>
      </w:pPr>
    </w:p>
    <w:p w14:paraId="6EA254A5" w14:textId="77777777" w:rsidR="002E70D5" w:rsidRDefault="002E70D5" w:rsidP="00AF2136">
      <w:pPr>
        <w:spacing w:line="360" w:lineRule="auto"/>
      </w:pPr>
    </w:p>
    <w:p w14:paraId="4E4097AB" w14:textId="77777777" w:rsidR="00AF2136" w:rsidRDefault="00AF2136" w:rsidP="00AF2136">
      <w:pPr>
        <w:spacing w:line="360" w:lineRule="auto"/>
      </w:pPr>
    </w:p>
    <w:p w14:paraId="31D12533" w14:textId="515016A9" w:rsidR="000569E0" w:rsidRPr="00251C98" w:rsidRDefault="000A22D6" w:rsidP="000569E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40"/>
          <w:szCs w:val="40"/>
          <w:lang w:eastAsia="en-US"/>
        </w:rPr>
      </w:pPr>
      <w:r>
        <w:rPr>
          <w:rFonts w:eastAsiaTheme="minorHAnsi"/>
          <w:b/>
          <w:bCs/>
          <w:sz w:val="40"/>
          <w:szCs w:val="40"/>
          <w:lang w:eastAsia="en-US"/>
        </w:rPr>
        <w:t>SCHEMA STATUTO</w:t>
      </w:r>
    </w:p>
    <w:p w14:paraId="50EBC76C" w14:textId="716950F4" w:rsidR="000569E0" w:rsidRPr="00251C98" w:rsidRDefault="00251C98" w:rsidP="00251C98">
      <w:pPr>
        <w:spacing w:line="360" w:lineRule="auto"/>
        <w:ind w:firstLine="340"/>
        <w:jc w:val="center"/>
        <w:rPr>
          <w:b/>
          <w:bCs/>
          <w:sz w:val="40"/>
          <w:szCs w:val="40"/>
        </w:rPr>
      </w:pPr>
      <w:r w:rsidRPr="00251C98">
        <w:rPr>
          <w:b/>
          <w:bCs/>
          <w:sz w:val="40"/>
          <w:szCs w:val="40"/>
        </w:rPr>
        <w:t>CONSULTA GIOVANILE</w:t>
      </w:r>
    </w:p>
    <w:p w14:paraId="004E5799" w14:textId="77777777" w:rsidR="000569E0" w:rsidRDefault="000569E0" w:rsidP="000569E0">
      <w:pPr>
        <w:spacing w:line="360" w:lineRule="auto"/>
        <w:ind w:firstLine="340"/>
      </w:pPr>
    </w:p>
    <w:p w14:paraId="5883487F" w14:textId="77777777" w:rsidR="000569E0" w:rsidRDefault="000569E0" w:rsidP="000569E0">
      <w:pPr>
        <w:spacing w:line="360" w:lineRule="auto"/>
        <w:ind w:firstLine="340"/>
      </w:pPr>
    </w:p>
    <w:p w14:paraId="3F8107A8" w14:textId="77777777" w:rsidR="000569E0" w:rsidRDefault="000569E0" w:rsidP="000569E0"/>
    <w:p w14:paraId="540F7FE3" w14:textId="77777777" w:rsidR="000569E0" w:rsidRDefault="000569E0" w:rsidP="000569E0"/>
    <w:p w14:paraId="71AA08B8" w14:textId="77777777" w:rsidR="000569E0" w:rsidRDefault="000569E0" w:rsidP="000569E0"/>
    <w:p w14:paraId="231D7235" w14:textId="77777777" w:rsidR="0051489C" w:rsidRDefault="0051489C" w:rsidP="000569E0">
      <w:pPr>
        <w:spacing w:line="360" w:lineRule="auto"/>
        <w:ind w:firstLine="340"/>
        <w:rPr>
          <w:sz w:val="22"/>
          <w:szCs w:val="22"/>
        </w:rPr>
      </w:pPr>
    </w:p>
    <w:p w14:paraId="3BB31C5E" w14:textId="77777777" w:rsidR="0051489C" w:rsidRDefault="0051489C" w:rsidP="000569E0">
      <w:pPr>
        <w:spacing w:line="360" w:lineRule="auto"/>
        <w:ind w:firstLine="340"/>
        <w:rPr>
          <w:sz w:val="22"/>
          <w:szCs w:val="22"/>
        </w:rPr>
      </w:pPr>
    </w:p>
    <w:p w14:paraId="61541611" w14:textId="77777777" w:rsidR="0051489C" w:rsidRDefault="0051489C" w:rsidP="000569E0">
      <w:pPr>
        <w:spacing w:line="360" w:lineRule="auto"/>
        <w:ind w:firstLine="340"/>
        <w:rPr>
          <w:sz w:val="22"/>
          <w:szCs w:val="22"/>
        </w:rPr>
      </w:pPr>
    </w:p>
    <w:p w14:paraId="71DF74CC" w14:textId="77777777" w:rsidR="0051489C" w:rsidRDefault="0051489C" w:rsidP="000569E0">
      <w:pPr>
        <w:spacing w:line="360" w:lineRule="auto"/>
        <w:ind w:firstLine="340"/>
        <w:rPr>
          <w:sz w:val="22"/>
          <w:szCs w:val="22"/>
        </w:rPr>
      </w:pPr>
    </w:p>
    <w:p w14:paraId="2490A228" w14:textId="3B3AF154" w:rsidR="0051489C" w:rsidRDefault="0051489C" w:rsidP="000569E0">
      <w:pPr>
        <w:spacing w:line="360" w:lineRule="auto"/>
        <w:ind w:firstLine="340"/>
        <w:rPr>
          <w:sz w:val="22"/>
          <w:szCs w:val="22"/>
        </w:rPr>
      </w:pPr>
    </w:p>
    <w:p w14:paraId="5F48F26A" w14:textId="0C88B09E" w:rsidR="00482D30" w:rsidRDefault="00482D30" w:rsidP="000569E0">
      <w:pPr>
        <w:spacing w:line="360" w:lineRule="auto"/>
        <w:ind w:firstLine="340"/>
        <w:rPr>
          <w:sz w:val="22"/>
          <w:szCs w:val="22"/>
        </w:rPr>
      </w:pPr>
    </w:p>
    <w:p w14:paraId="72EC4449" w14:textId="6D0488C5" w:rsidR="00482D30" w:rsidRDefault="00482D30" w:rsidP="000569E0">
      <w:pPr>
        <w:spacing w:line="360" w:lineRule="auto"/>
        <w:ind w:firstLine="340"/>
        <w:rPr>
          <w:sz w:val="22"/>
          <w:szCs w:val="22"/>
        </w:rPr>
      </w:pPr>
    </w:p>
    <w:p w14:paraId="61FFEF44" w14:textId="77777777" w:rsidR="00482D30" w:rsidRDefault="00482D30" w:rsidP="000569E0">
      <w:pPr>
        <w:spacing w:line="360" w:lineRule="auto"/>
        <w:ind w:firstLine="340"/>
        <w:rPr>
          <w:sz w:val="22"/>
          <w:szCs w:val="22"/>
        </w:rPr>
      </w:pPr>
    </w:p>
    <w:p w14:paraId="5BA9AFAC" w14:textId="77777777" w:rsidR="0051489C" w:rsidRDefault="0051489C" w:rsidP="000569E0">
      <w:pPr>
        <w:spacing w:line="360" w:lineRule="auto"/>
        <w:ind w:firstLine="340"/>
        <w:rPr>
          <w:sz w:val="22"/>
          <w:szCs w:val="22"/>
        </w:rPr>
      </w:pPr>
    </w:p>
    <w:p w14:paraId="17C53CD8" w14:textId="79324AC6" w:rsidR="000569E0" w:rsidRDefault="000569E0" w:rsidP="00AF2136">
      <w:pPr>
        <w:spacing w:line="360" w:lineRule="auto"/>
        <w:ind w:firstLine="340"/>
        <w:jc w:val="center"/>
        <w:rPr>
          <w:sz w:val="22"/>
          <w:szCs w:val="22"/>
        </w:rPr>
      </w:pPr>
      <w:r>
        <w:rPr>
          <w:sz w:val="22"/>
          <w:szCs w:val="22"/>
        </w:rPr>
        <w:t>Allegato alla deliberazione C.C. n.</w:t>
      </w:r>
      <w:r w:rsidR="00EC4D2C">
        <w:rPr>
          <w:sz w:val="22"/>
          <w:szCs w:val="22"/>
        </w:rPr>
        <w:t xml:space="preserve"> del </w:t>
      </w:r>
    </w:p>
    <w:p w14:paraId="3569A828" w14:textId="705382CB" w:rsidR="000569E0" w:rsidRPr="00251C98" w:rsidRDefault="000569E0" w:rsidP="00251C98">
      <w:pPr>
        <w:jc w:val="center"/>
      </w:pPr>
      <w:r>
        <w:br w:type="page"/>
      </w:r>
    </w:p>
    <w:p w14:paraId="71B532D3" w14:textId="77777777" w:rsidR="000A22D6" w:rsidRPr="000A22D6" w:rsidRDefault="000A22D6" w:rsidP="000A22D6">
      <w:pPr>
        <w:pStyle w:val="Default"/>
        <w:rPr>
          <w:sz w:val="22"/>
          <w:szCs w:val="22"/>
        </w:rPr>
      </w:pPr>
      <w:r w:rsidRPr="000A22D6">
        <w:rPr>
          <w:b/>
          <w:bCs/>
          <w:sz w:val="22"/>
          <w:szCs w:val="22"/>
        </w:rPr>
        <w:lastRenderedPageBreak/>
        <w:t xml:space="preserve">Fonti normative </w:t>
      </w:r>
    </w:p>
    <w:p w14:paraId="2EA6E469" w14:textId="77777777" w:rsidR="000A22D6" w:rsidRDefault="000A22D6" w:rsidP="000A22D6">
      <w:pPr>
        <w:pStyle w:val="Default"/>
        <w:rPr>
          <w:sz w:val="22"/>
          <w:szCs w:val="22"/>
        </w:rPr>
      </w:pPr>
    </w:p>
    <w:p w14:paraId="4F6BB632" w14:textId="3C3DEC81" w:rsidR="000A22D6" w:rsidRPr="000A22D6" w:rsidRDefault="000A22D6" w:rsidP="000A22D6">
      <w:pPr>
        <w:pStyle w:val="Default"/>
        <w:rPr>
          <w:sz w:val="22"/>
          <w:szCs w:val="22"/>
        </w:rPr>
      </w:pPr>
      <w:r w:rsidRPr="000A22D6">
        <w:rPr>
          <w:sz w:val="22"/>
          <w:szCs w:val="22"/>
        </w:rPr>
        <w:t xml:space="preserve">Il presente statuto trova il suo fondamento giuridico nelle seguenti disposizioni normative: </w:t>
      </w:r>
    </w:p>
    <w:p w14:paraId="72398B94" w14:textId="1DE3ECDF" w:rsidR="000A22D6" w:rsidRPr="000A22D6" w:rsidRDefault="000A22D6" w:rsidP="000A22D6">
      <w:pPr>
        <w:pStyle w:val="Default"/>
        <w:spacing w:after="50"/>
        <w:rPr>
          <w:sz w:val="22"/>
          <w:szCs w:val="22"/>
        </w:rPr>
      </w:pPr>
      <w:r w:rsidRPr="000A22D6">
        <w:rPr>
          <w:sz w:val="22"/>
          <w:szCs w:val="22"/>
        </w:rPr>
        <w:t xml:space="preserve">● Art. 8 del </w:t>
      </w:r>
      <w:proofErr w:type="spellStart"/>
      <w:r w:rsidRPr="000A22D6">
        <w:rPr>
          <w:sz w:val="22"/>
          <w:szCs w:val="22"/>
        </w:rPr>
        <w:t>D.Lgs</w:t>
      </w:r>
      <w:proofErr w:type="spellEnd"/>
      <w:r w:rsidRPr="000A22D6">
        <w:rPr>
          <w:sz w:val="22"/>
          <w:szCs w:val="22"/>
        </w:rPr>
        <w:t xml:space="preserve"> n. 267 del 18.08.2000 T.U. “Ordinamento degli Enti Locali”, in materia di libere forme associative e di partecipazione popolare</w:t>
      </w:r>
      <w:r>
        <w:rPr>
          <w:sz w:val="22"/>
          <w:szCs w:val="22"/>
        </w:rPr>
        <w:t xml:space="preserve">; </w:t>
      </w:r>
    </w:p>
    <w:p w14:paraId="24ACB0CB" w14:textId="2B30A686" w:rsidR="000A22D6" w:rsidRPr="000A22D6" w:rsidRDefault="000A22D6" w:rsidP="000A22D6">
      <w:pPr>
        <w:pStyle w:val="Default"/>
        <w:spacing w:after="50"/>
        <w:rPr>
          <w:sz w:val="22"/>
          <w:szCs w:val="22"/>
        </w:rPr>
      </w:pPr>
      <w:r w:rsidRPr="000A22D6">
        <w:rPr>
          <w:sz w:val="22"/>
          <w:szCs w:val="22"/>
        </w:rPr>
        <w:t>● Legge Regionale 15 Aprile 1999, n. 11, in materia di iniziative e ordinamento delle attività a favore dei giovani</w:t>
      </w:r>
      <w:r>
        <w:rPr>
          <w:sz w:val="22"/>
          <w:szCs w:val="22"/>
        </w:rPr>
        <w:t xml:space="preserve">; </w:t>
      </w:r>
      <w:r w:rsidRPr="000A22D6">
        <w:rPr>
          <w:sz w:val="22"/>
          <w:szCs w:val="22"/>
        </w:rPr>
        <w:t xml:space="preserve"> </w:t>
      </w:r>
    </w:p>
    <w:p w14:paraId="10071153" w14:textId="42C1ACA8" w:rsidR="000A22D6" w:rsidRPr="000A22D6" w:rsidRDefault="000A22D6" w:rsidP="000A22D6">
      <w:pPr>
        <w:pStyle w:val="Default"/>
        <w:spacing w:after="50"/>
        <w:rPr>
          <w:sz w:val="22"/>
          <w:szCs w:val="22"/>
        </w:rPr>
      </w:pPr>
      <w:r w:rsidRPr="000A22D6">
        <w:rPr>
          <w:sz w:val="22"/>
          <w:szCs w:val="22"/>
        </w:rPr>
        <w:t>● Carta Europea per la partecipazione dei giovani alla vita comunale e regionale, approvato dal consiglio europeo il 21 Maggio 2003</w:t>
      </w:r>
      <w:r>
        <w:rPr>
          <w:sz w:val="22"/>
          <w:szCs w:val="22"/>
        </w:rPr>
        <w:t xml:space="preserve">; </w:t>
      </w:r>
    </w:p>
    <w:p w14:paraId="16D5989D" w14:textId="77777777" w:rsidR="000A22D6" w:rsidRDefault="000A22D6" w:rsidP="000A22D6">
      <w:pPr>
        <w:pStyle w:val="Default"/>
        <w:rPr>
          <w:sz w:val="22"/>
          <w:szCs w:val="22"/>
        </w:rPr>
      </w:pPr>
      <w:r w:rsidRPr="000A22D6">
        <w:rPr>
          <w:sz w:val="22"/>
          <w:szCs w:val="22"/>
        </w:rPr>
        <w:t>● Art. 30 e 31 dello statuto del comune di Sardara</w:t>
      </w:r>
      <w:r>
        <w:rPr>
          <w:sz w:val="22"/>
          <w:szCs w:val="22"/>
        </w:rPr>
        <w:t>.</w:t>
      </w:r>
    </w:p>
    <w:p w14:paraId="621EF73D" w14:textId="77777777" w:rsidR="000A22D6" w:rsidRDefault="000A22D6" w:rsidP="000A22D6">
      <w:pPr>
        <w:pStyle w:val="Default"/>
        <w:rPr>
          <w:sz w:val="22"/>
          <w:szCs w:val="22"/>
        </w:rPr>
      </w:pPr>
    </w:p>
    <w:p w14:paraId="7A304BC1" w14:textId="1B4C888B" w:rsidR="000A22D6" w:rsidRPr="000A22D6" w:rsidRDefault="000A22D6" w:rsidP="000A22D6">
      <w:pPr>
        <w:pStyle w:val="Default"/>
        <w:rPr>
          <w:sz w:val="22"/>
          <w:szCs w:val="22"/>
        </w:rPr>
      </w:pPr>
      <w:r w:rsidRPr="000A22D6">
        <w:rPr>
          <w:sz w:val="22"/>
          <w:szCs w:val="22"/>
        </w:rPr>
        <w:t xml:space="preserve"> </w:t>
      </w:r>
    </w:p>
    <w:p w14:paraId="623AA5E8" w14:textId="77777777" w:rsidR="000A22D6" w:rsidRPr="00A56576" w:rsidRDefault="000A22D6" w:rsidP="000A22D6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A56576">
        <w:rPr>
          <w:b/>
          <w:bCs/>
          <w:sz w:val="22"/>
          <w:szCs w:val="22"/>
        </w:rPr>
        <w:t>Art.</w:t>
      </w:r>
      <w:r>
        <w:rPr>
          <w:b/>
          <w:bCs/>
          <w:sz w:val="22"/>
          <w:szCs w:val="22"/>
        </w:rPr>
        <w:t>1</w:t>
      </w:r>
      <w:r w:rsidRPr="00A5657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Istituzione</w:t>
      </w:r>
    </w:p>
    <w:p w14:paraId="53D4FA74" w14:textId="77777777" w:rsidR="000A22D6" w:rsidRDefault="000A22D6" w:rsidP="000A22D6">
      <w:pPr>
        <w:pStyle w:val="Default"/>
      </w:pPr>
    </w:p>
    <w:p w14:paraId="04EC8C88" w14:textId="2C5F0980" w:rsidR="000A22D6" w:rsidRDefault="000A22D6" w:rsidP="000A22D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È istituita dal comune di Sardara la CONSULTA GIOVANILE SARDARESE quale organo consultivo del Consiglio Comunale e libera forma associativa di partecipazione popolare giovanile all’Amministrazione locale.</w:t>
      </w:r>
    </w:p>
    <w:p w14:paraId="76D359B6" w14:textId="77777777" w:rsidR="000A22D6" w:rsidRDefault="000A22D6" w:rsidP="000A22D6">
      <w:pPr>
        <w:pStyle w:val="Default"/>
        <w:spacing w:line="360" w:lineRule="auto"/>
        <w:jc w:val="both"/>
        <w:rPr>
          <w:sz w:val="22"/>
          <w:szCs w:val="22"/>
        </w:rPr>
      </w:pPr>
    </w:p>
    <w:p w14:paraId="1FD16CBD" w14:textId="43E2994C" w:rsidR="000A22D6" w:rsidRPr="000A22D6" w:rsidRDefault="000A22D6" w:rsidP="000A22D6">
      <w:pPr>
        <w:pStyle w:val="Default"/>
        <w:spacing w:line="360" w:lineRule="auto"/>
        <w:jc w:val="center"/>
        <w:rPr>
          <w:sz w:val="22"/>
          <w:szCs w:val="22"/>
        </w:rPr>
      </w:pPr>
      <w:r w:rsidRPr="000A22D6">
        <w:rPr>
          <w:b/>
          <w:bCs/>
          <w:sz w:val="22"/>
          <w:szCs w:val="22"/>
        </w:rPr>
        <w:t>Articolo 2</w:t>
      </w:r>
      <w:r>
        <w:rPr>
          <w:b/>
          <w:bCs/>
          <w:sz w:val="22"/>
          <w:szCs w:val="22"/>
        </w:rPr>
        <w:t xml:space="preserve">. </w:t>
      </w:r>
      <w:r w:rsidRPr="000A22D6">
        <w:rPr>
          <w:b/>
          <w:bCs/>
          <w:sz w:val="22"/>
          <w:szCs w:val="22"/>
        </w:rPr>
        <w:t>Principi e Valori Fondamentali</w:t>
      </w:r>
    </w:p>
    <w:p w14:paraId="404563B4" w14:textId="38C01A1D" w:rsidR="000A22D6" w:rsidRPr="000A22D6" w:rsidRDefault="000A22D6" w:rsidP="000A22D6">
      <w:pPr>
        <w:pStyle w:val="Default"/>
        <w:spacing w:line="360" w:lineRule="auto"/>
        <w:jc w:val="both"/>
        <w:rPr>
          <w:sz w:val="22"/>
          <w:szCs w:val="22"/>
        </w:rPr>
      </w:pPr>
      <w:r w:rsidRPr="000A22D6">
        <w:rPr>
          <w:sz w:val="22"/>
          <w:szCs w:val="22"/>
        </w:rPr>
        <w:t xml:space="preserve">La Consulta Giovanile Sardarese è un organo apartitico, aconfessionale, antirazzista, rispettoso delle differenze negli orientamenti sessuali e di genere e nelle appartenenze politiche. </w:t>
      </w:r>
    </w:p>
    <w:p w14:paraId="6EFB1BEB" w14:textId="3C3F9D18" w:rsidR="00AF6FC1" w:rsidRDefault="000A22D6" w:rsidP="000A22D6">
      <w:pPr>
        <w:pStyle w:val="Default"/>
        <w:spacing w:line="360" w:lineRule="auto"/>
        <w:jc w:val="both"/>
        <w:rPr>
          <w:sz w:val="22"/>
          <w:szCs w:val="22"/>
        </w:rPr>
      </w:pPr>
      <w:r w:rsidRPr="000A22D6">
        <w:rPr>
          <w:sz w:val="22"/>
          <w:szCs w:val="22"/>
        </w:rPr>
        <w:t>La stessa è da considerarsi strumento di inclusività, integrazione, dialogo tra le persone, le libere associazioni e le diversità che compongono il panorama giovanile, proponendosi come suo punto di riferimento, luogo di confronto democratico e portavoce delle istanze ed esigenze dei giovani verso l’Amministrazione ed il Consiglio Comunale.</w:t>
      </w:r>
    </w:p>
    <w:p w14:paraId="3E9CDBFA" w14:textId="47DD5A64" w:rsidR="00251C98" w:rsidRPr="00251C98" w:rsidRDefault="00251C98" w:rsidP="00E36EE0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251C98">
        <w:rPr>
          <w:b/>
          <w:bCs/>
          <w:sz w:val="22"/>
          <w:szCs w:val="22"/>
        </w:rPr>
        <w:t>Art.</w:t>
      </w:r>
      <w:r w:rsidR="000A22D6">
        <w:rPr>
          <w:b/>
          <w:bCs/>
          <w:sz w:val="22"/>
          <w:szCs w:val="22"/>
        </w:rPr>
        <w:t>3</w:t>
      </w:r>
      <w:r w:rsidRPr="00251C98">
        <w:rPr>
          <w:b/>
          <w:bCs/>
          <w:sz w:val="22"/>
          <w:szCs w:val="22"/>
        </w:rPr>
        <w:t xml:space="preserve"> Finalità</w:t>
      </w:r>
    </w:p>
    <w:p w14:paraId="217EC922" w14:textId="77777777" w:rsidR="00AF6FC1" w:rsidRPr="00AF6FC1" w:rsidRDefault="00AF6FC1" w:rsidP="000A22D6">
      <w:pPr>
        <w:pStyle w:val="Default"/>
        <w:spacing w:line="360" w:lineRule="auto"/>
        <w:jc w:val="both"/>
        <w:rPr>
          <w:sz w:val="22"/>
          <w:szCs w:val="22"/>
        </w:rPr>
      </w:pPr>
      <w:r w:rsidRPr="00AF6FC1">
        <w:rPr>
          <w:sz w:val="22"/>
          <w:szCs w:val="22"/>
        </w:rPr>
        <w:t>La Consulta ha il compito primario di porsi come punto di riferimento per favorire la partecipazione dei giovani alla vita sociale e politica sollecitando il rapporto tra i gruppi giovanili e le istituzioni e in particolare:</w:t>
      </w:r>
    </w:p>
    <w:p w14:paraId="17F6E895" w14:textId="2A1DB282" w:rsidR="00AF6FC1" w:rsidRPr="00AF6FC1" w:rsidRDefault="00AF6FC1" w:rsidP="000A22D6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-p</w:t>
      </w:r>
      <w:r w:rsidRPr="00AF6FC1">
        <w:rPr>
          <w:sz w:val="22"/>
          <w:szCs w:val="22"/>
        </w:rPr>
        <w:t>romuovere attività ricreative di carattere culturale, sportivo finalizzate ad un miglior utilizzo del tempo libero;</w:t>
      </w:r>
    </w:p>
    <w:p w14:paraId="76455DB0" w14:textId="79C9D4C5" w:rsidR="00AF6FC1" w:rsidRPr="00AF6FC1" w:rsidRDefault="00AF6FC1" w:rsidP="000A22D6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-a</w:t>
      </w:r>
      <w:r w:rsidRPr="00AF6FC1">
        <w:rPr>
          <w:sz w:val="22"/>
          <w:szCs w:val="22"/>
        </w:rPr>
        <w:t>nalizzare e approfondire le tematiche attinenti alla condizione giovanile, incentivare lo sviluppo dell’associazionismo giovanile, favorire il rapporto tra i gruppi giovanili e le istituzioni;</w:t>
      </w:r>
    </w:p>
    <w:p w14:paraId="5E2826AA" w14:textId="0CB00DAE" w:rsidR="00AF6FC1" w:rsidRPr="00AF6FC1" w:rsidRDefault="00AF6FC1" w:rsidP="000A22D6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-f</w:t>
      </w:r>
      <w:r w:rsidRPr="00AF6FC1">
        <w:rPr>
          <w:sz w:val="22"/>
          <w:szCs w:val="22"/>
        </w:rPr>
        <w:t>avorire scambi culturali giovanili a carattere intercomunale, interregionale ed internazionale;</w:t>
      </w:r>
    </w:p>
    <w:p w14:paraId="4560402B" w14:textId="1920CA75" w:rsidR="00AF6FC1" w:rsidRPr="00AF6FC1" w:rsidRDefault="00AF6FC1" w:rsidP="000A22D6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0A22D6">
        <w:rPr>
          <w:sz w:val="22"/>
          <w:szCs w:val="22"/>
        </w:rPr>
        <w:t>c</w:t>
      </w:r>
      <w:r w:rsidRPr="00AF6FC1">
        <w:rPr>
          <w:sz w:val="22"/>
          <w:szCs w:val="22"/>
        </w:rPr>
        <w:t>ollaborare con altre Consulte presenti in altre realtà regionali e non, allo scopo di confrontarsi su idee comuni e di attivarsi in iniziative atte ad ampliare le singole esperienze e conoscenze di ognuno;</w:t>
      </w:r>
    </w:p>
    <w:p w14:paraId="57BFCA38" w14:textId="17BF38A2" w:rsidR="00AF6FC1" w:rsidRDefault="00AF6FC1" w:rsidP="000A22D6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AF6FC1">
        <w:rPr>
          <w:sz w:val="22"/>
          <w:szCs w:val="22"/>
        </w:rPr>
        <w:t xml:space="preserve"> </w:t>
      </w:r>
      <w:r w:rsidR="000A22D6">
        <w:rPr>
          <w:sz w:val="22"/>
          <w:szCs w:val="22"/>
        </w:rPr>
        <w:t>a</w:t>
      </w:r>
      <w:r w:rsidRPr="00AF6FC1">
        <w:rPr>
          <w:sz w:val="22"/>
          <w:szCs w:val="22"/>
        </w:rPr>
        <w:t>ttivarsi a favore di situazioni di disagio al fine di alleviare o reprimerle a favore della collettività intera.</w:t>
      </w:r>
    </w:p>
    <w:p w14:paraId="188A877E" w14:textId="11C2884A" w:rsidR="00AF6FC1" w:rsidRPr="00AF6FC1" w:rsidRDefault="00AF6FC1" w:rsidP="000A22D6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0A22D6">
        <w:rPr>
          <w:sz w:val="22"/>
          <w:szCs w:val="22"/>
        </w:rPr>
        <w:t>f</w:t>
      </w:r>
      <w:r w:rsidRPr="00AF6FC1">
        <w:rPr>
          <w:sz w:val="22"/>
          <w:szCs w:val="22"/>
        </w:rPr>
        <w:t>avorire l’inserimento dei giovani nella società e nel mercato del lavoro; prevenire i percorsi delle devianze e contrastare l’emarginazione giovanile;</w:t>
      </w:r>
    </w:p>
    <w:p w14:paraId="699FC2D3" w14:textId="03EDF8F1" w:rsidR="00AF6FC1" w:rsidRDefault="00AF6FC1" w:rsidP="000A22D6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0A22D6">
        <w:rPr>
          <w:sz w:val="22"/>
          <w:szCs w:val="22"/>
        </w:rPr>
        <w:t>a</w:t>
      </w:r>
      <w:r w:rsidRPr="00AF6FC1">
        <w:rPr>
          <w:sz w:val="22"/>
          <w:szCs w:val="22"/>
        </w:rPr>
        <w:t>ppoggiare e promuovere progetti di pace, non violenza, nel senso più ampio del termine o valorizzando le multiculturalità, attraverso la collaborazione con enti no-profit, associazioni di volontariato e organizzazioni non governative</w:t>
      </w:r>
      <w:r>
        <w:rPr>
          <w:sz w:val="22"/>
          <w:szCs w:val="22"/>
        </w:rPr>
        <w:t>.</w:t>
      </w:r>
    </w:p>
    <w:p w14:paraId="44F929F1" w14:textId="77777777" w:rsidR="00AF6FC1" w:rsidRDefault="00AF6FC1" w:rsidP="00E36EE0">
      <w:pPr>
        <w:pStyle w:val="Default"/>
        <w:spacing w:line="360" w:lineRule="auto"/>
        <w:rPr>
          <w:sz w:val="22"/>
          <w:szCs w:val="22"/>
        </w:rPr>
      </w:pPr>
    </w:p>
    <w:p w14:paraId="4E4C3518" w14:textId="081E8A76" w:rsidR="00084A63" w:rsidRPr="00084A63" w:rsidRDefault="00AF6FC1" w:rsidP="00E36EE0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AF6FC1">
        <w:rPr>
          <w:b/>
          <w:bCs/>
          <w:sz w:val="22"/>
          <w:szCs w:val="22"/>
        </w:rPr>
        <w:lastRenderedPageBreak/>
        <w:t>Art.</w:t>
      </w:r>
      <w:r w:rsidR="000A22D6">
        <w:rPr>
          <w:b/>
          <w:bCs/>
          <w:sz w:val="22"/>
          <w:szCs w:val="22"/>
        </w:rPr>
        <w:t>4</w:t>
      </w:r>
      <w:r w:rsidRPr="00AF6FC1">
        <w:rPr>
          <w:b/>
          <w:bCs/>
          <w:sz w:val="22"/>
          <w:szCs w:val="22"/>
        </w:rPr>
        <w:t xml:space="preserve"> Organi costitutivi</w:t>
      </w:r>
    </w:p>
    <w:p w14:paraId="041F0262" w14:textId="0589E626" w:rsidR="00084A63" w:rsidRDefault="00084A63" w:rsidP="00E36EE0">
      <w:pPr>
        <w:pStyle w:val="Default"/>
        <w:spacing w:after="66" w:line="360" w:lineRule="auto"/>
        <w:rPr>
          <w:sz w:val="22"/>
          <w:szCs w:val="22"/>
        </w:rPr>
      </w:pPr>
      <w:r>
        <w:rPr>
          <w:sz w:val="22"/>
          <w:szCs w:val="22"/>
        </w:rPr>
        <w:t>Sono organi della Consulta:</w:t>
      </w:r>
    </w:p>
    <w:p w14:paraId="34AB2326" w14:textId="164EE3FF" w:rsidR="00084A63" w:rsidRDefault="00084A63" w:rsidP="00E36EE0">
      <w:pPr>
        <w:pStyle w:val="Default"/>
        <w:spacing w:after="66" w:line="360" w:lineRule="auto"/>
        <w:rPr>
          <w:sz w:val="22"/>
          <w:szCs w:val="22"/>
        </w:rPr>
      </w:pPr>
      <w:r>
        <w:rPr>
          <w:sz w:val="22"/>
          <w:szCs w:val="22"/>
        </w:rPr>
        <w:t>● L’Assemblea;</w:t>
      </w:r>
    </w:p>
    <w:p w14:paraId="7ED9A6B8" w14:textId="6B8D7D35" w:rsidR="00084A63" w:rsidRDefault="00084A63" w:rsidP="00E36EE0">
      <w:pPr>
        <w:pStyle w:val="Default"/>
        <w:spacing w:after="66" w:line="360" w:lineRule="auto"/>
        <w:rPr>
          <w:sz w:val="22"/>
          <w:szCs w:val="22"/>
        </w:rPr>
      </w:pPr>
      <w:r>
        <w:rPr>
          <w:sz w:val="22"/>
          <w:szCs w:val="22"/>
        </w:rPr>
        <w:t>● Il Presidente e Vicepresidente;</w:t>
      </w:r>
    </w:p>
    <w:p w14:paraId="3A26EE0C" w14:textId="2E0956B6" w:rsidR="00827F05" w:rsidRDefault="00827F05" w:rsidP="00E36EE0">
      <w:pPr>
        <w:pStyle w:val="Default"/>
        <w:spacing w:after="66" w:line="360" w:lineRule="auto"/>
        <w:rPr>
          <w:sz w:val="22"/>
          <w:szCs w:val="22"/>
        </w:rPr>
      </w:pPr>
      <w:r>
        <w:rPr>
          <w:sz w:val="22"/>
          <w:szCs w:val="22"/>
        </w:rPr>
        <w:t>● Il Consiglio direttivo;</w:t>
      </w:r>
    </w:p>
    <w:p w14:paraId="7EDDCD69" w14:textId="375052B8" w:rsidR="00084A63" w:rsidRDefault="00084A63" w:rsidP="00E36EE0">
      <w:pPr>
        <w:pStyle w:val="Default"/>
        <w:spacing w:after="66" w:line="360" w:lineRule="auto"/>
        <w:rPr>
          <w:sz w:val="22"/>
          <w:szCs w:val="22"/>
        </w:rPr>
      </w:pPr>
      <w:r>
        <w:rPr>
          <w:sz w:val="22"/>
          <w:szCs w:val="22"/>
        </w:rPr>
        <w:t>● Il Segretario;</w:t>
      </w:r>
    </w:p>
    <w:p w14:paraId="1E1E3CFE" w14:textId="1F822514" w:rsidR="00084A63" w:rsidRDefault="00084A63" w:rsidP="00E36EE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●</w:t>
      </w:r>
      <w:r w:rsidR="00E73296">
        <w:rPr>
          <w:sz w:val="22"/>
          <w:szCs w:val="22"/>
        </w:rPr>
        <w:t xml:space="preserve"> </w:t>
      </w:r>
      <w:r>
        <w:rPr>
          <w:sz w:val="22"/>
          <w:szCs w:val="22"/>
        </w:rPr>
        <w:t>Commissioni di Lavoro</w:t>
      </w:r>
    </w:p>
    <w:p w14:paraId="2E014B8D" w14:textId="09169BE4" w:rsidR="00084A63" w:rsidRDefault="00084A63" w:rsidP="00E36EE0">
      <w:pPr>
        <w:pStyle w:val="Default"/>
        <w:spacing w:line="360" w:lineRule="auto"/>
        <w:rPr>
          <w:sz w:val="22"/>
          <w:szCs w:val="22"/>
        </w:rPr>
      </w:pPr>
    </w:p>
    <w:p w14:paraId="68F75BBE" w14:textId="45E841C0" w:rsidR="00084A63" w:rsidRPr="00814052" w:rsidRDefault="00814052" w:rsidP="009D1167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814052">
        <w:rPr>
          <w:b/>
          <w:bCs/>
          <w:sz w:val="22"/>
          <w:szCs w:val="22"/>
        </w:rPr>
        <w:t>Art.</w:t>
      </w:r>
      <w:r w:rsidR="000A22D6">
        <w:rPr>
          <w:b/>
          <w:bCs/>
          <w:sz w:val="22"/>
          <w:szCs w:val="22"/>
        </w:rPr>
        <w:t>5.</w:t>
      </w:r>
      <w:r w:rsidRPr="00814052">
        <w:rPr>
          <w:b/>
          <w:bCs/>
          <w:sz w:val="22"/>
          <w:szCs w:val="22"/>
        </w:rPr>
        <w:t xml:space="preserve"> L’Assemblea</w:t>
      </w:r>
    </w:p>
    <w:p w14:paraId="4118EAD2" w14:textId="77777777" w:rsidR="00814052" w:rsidRDefault="00814052" w:rsidP="009D1167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L’Assemblea è l’organo consultivo e propositivo che ha il compito di:</w:t>
      </w:r>
    </w:p>
    <w:p w14:paraId="3DA41C55" w14:textId="68D0FF8D" w:rsidR="00814052" w:rsidRPr="00814052" w:rsidRDefault="00814052" w:rsidP="009D1167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Pr="00814052">
        <w:rPr>
          <w:sz w:val="22"/>
          <w:szCs w:val="22"/>
        </w:rPr>
        <w:t>roporre progetti, iniziative o semplici argomenti di discussione relativi a tematiche considerate di</w:t>
      </w:r>
      <w:r w:rsidR="00CF7094">
        <w:rPr>
          <w:sz w:val="22"/>
          <w:szCs w:val="22"/>
        </w:rPr>
        <w:t xml:space="preserve"> </w:t>
      </w:r>
      <w:r w:rsidRPr="00814052">
        <w:rPr>
          <w:sz w:val="22"/>
          <w:szCs w:val="22"/>
        </w:rPr>
        <w:t>interesse,</w:t>
      </w:r>
    </w:p>
    <w:p w14:paraId="27D8D033" w14:textId="5ED527A3" w:rsidR="00814052" w:rsidRPr="00814052" w:rsidRDefault="00814052" w:rsidP="009D1167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814052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Pr="00814052">
        <w:rPr>
          <w:sz w:val="22"/>
          <w:szCs w:val="22"/>
        </w:rPr>
        <w:t>roporre azioni per mettere in relazione la Consulta con altre organizzazioni, associazioni o istituzioni</w:t>
      </w:r>
      <w:r w:rsidR="00CF7094">
        <w:rPr>
          <w:sz w:val="22"/>
          <w:szCs w:val="22"/>
        </w:rPr>
        <w:t xml:space="preserve"> </w:t>
      </w:r>
      <w:r w:rsidRPr="00814052">
        <w:rPr>
          <w:sz w:val="22"/>
          <w:szCs w:val="22"/>
        </w:rPr>
        <w:t>giovanili al fine di migliorare le condizioni di vita della gioventù</w:t>
      </w:r>
      <w:r>
        <w:rPr>
          <w:sz w:val="22"/>
          <w:szCs w:val="22"/>
        </w:rPr>
        <w:t>;</w:t>
      </w:r>
    </w:p>
    <w:p w14:paraId="43B7FC9C" w14:textId="325E7AF9" w:rsidR="00814052" w:rsidRPr="00814052" w:rsidRDefault="00814052" w:rsidP="009D1167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-e</w:t>
      </w:r>
      <w:r w:rsidRPr="00814052">
        <w:rPr>
          <w:sz w:val="22"/>
          <w:szCs w:val="22"/>
        </w:rPr>
        <w:t>leggere il Presidente</w:t>
      </w:r>
      <w:r w:rsidR="00CF7094">
        <w:rPr>
          <w:sz w:val="22"/>
          <w:szCs w:val="22"/>
        </w:rPr>
        <w:t>;</w:t>
      </w:r>
    </w:p>
    <w:p w14:paraId="0AE84502" w14:textId="52550D62" w:rsidR="00814052" w:rsidRDefault="00814052" w:rsidP="009D1167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-d</w:t>
      </w:r>
      <w:r w:rsidRPr="00814052">
        <w:rPr>
          <w:sz w:val="22"/>
          <w:szCs w:val="22"/>
        </w:rPr>
        <w:t>eliberare in merito ai provvedimenti che stabiliscono la decadenza di membri della Consulta</w:t>
      </w:r>
      <w:r w:rsidR="00CF7094">
        <w:rPr>
          <w:sz w:val="22"/>
          <w:szCs w:val="22"/>
        </w:rPr>
        <w:t xml:space="preserve"> di cui al successivo art. </w:t>
      </w:r>
      <w:r w:rsidR="009D1167">
        <w:rPr>
          <w:sz w:val="22"/>
          <w:szCs w:val="22"/>
        </w:rPr>
        <w:t>6</w:t>
      </w:r>
      <w:r w:rsidR="00CF7094">
        <w:rPr>
          <w:sz w:val="22"/>
          <w:szCs w:val="22"/>
        </w:rPr>
        <w:t>;</w:t>
      </w:r>
    </w:p>
    <w:p w14:paraId="62E33946" w14:textId="3D5DA8DB" w:rsidR="00CF7094" w:rsidRDefault="00CF7094" w:rsidP="009D1167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rispondere entro 30 giorni qualora interpellata dalla Giunta o dal Consiglio su questioni specifiche,</w:t>
      </w:r>
    </w:p>
    <w:p w14:paraId="5FD258AF" w14:textId="424DD689" w:rsidR="00CF7094" w:rsidRDefault="00CF7094" w:rsidP="009D1167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-relazionare </w:t>
      </w:r>
      <w:r w:rsidR="00B728E4">
        <w:rPr>
          <w:sz w:val="22"/>
          <w:szCs w:val="22"/>
        </w:rPr>
        <w:t>una</w:t>
      </w:r>
      <w:r>
        <w:rPr>
          <w:sz w:val="22"/>
          <w:szCs w:val="22"/>
        </w:rPr>
        <w:t xml:space="preserve"> volt</w:t>
      </w:r>
      <w:r w:rsidR="00B728E4">
        <w:rPr>
          <w:sz w:val="22"/>
          <w:szCs w:val="22"/>
        </w:rPr>
        <w:t>a</w:t>
      </w:r>
      <w:r>
        <w:rPr>
          <w:sz w:val="22"/>
          <w:szCs w:val="22"/>
        </w:rPr>
        <w:t xml:space="preserve"> all’anno al Consiglio Comunale esponendo il proprio operato.</w:t>
      </w:r>
    </w:p>
    <w:p w14:paraId="51CDCD58" w14:textId="6CD72B09" w:rsidR="00814052" w:rsidRDefault="00814052" w:rsidP="009D1167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L’Assemblea è composta da tutti i giovani di età compresa tra i 14 ed i 35 anni, con o senza cittadinanza italiana, che abbiano aderito attraverso</w:t>
      </w:r>
      <w:r w:rsidR="00CF7094">
        <w:rPr>
          <w:sz w:val="22"/>
          <w:szCs w:val="22"/>
        </w:rPr>
        <w:t xml:space="preserve"> apposita</w:t>
      </w:r>
      <w:r>
        <w:rPr>
          <w:sz w:val="22"/>
          <w:szCs w:val="22"/>
        </w:rPr>
        <w:t xml:space="preserve"> iscrizione. </w:t>
      </w:r>
      <w:r w:rsidR="00CF7094">
        <w:rPr>
          <w:sz w:val="22"/>
          <w:szCs w:val="22"/>
        </w:rPr>
        <w:t>Per le sue attività ha facoltà di avvalersi di consulenti esterni al Comune.</w:t>
      </w:r>
    </w:p>
    <w:p w14:paraId="62246540" w14:textId="73A2DE11" w:rsidR="0093414F" w:rsidRDefault="005F438F" w:rsidP="009D1167">
      <w:pPr>
        <w:pStyle w:val="Default"/>
        <w:spacing w:line="360" w:lineRule="auto"/>
        <w:jc w:val="both"/>
        <w:rPr>
          <w:sz w:val="22"/>
          <w:szCs w:val="22"/>
        </w:rPr>
      </w:pPr>
      <w:r w:rsidRPr="005F438F">
        <w:rPr>
          <w:sz w:val="22"/>
          <w:szCs w:val="22"/>
        </w:rPr>
        <w:t xml:space="preserve">L'Assemblea è riunita ordinariamente dal </w:t>
      </w:r>
      <w:r>
        <w:rPr>
          <w:sz w:val="22"/>
          <w:szCs w:val="22"/>
        </w:rPr>
        <w:t xml:space="preserve">Presidente </w:t>
      </w:r>
      <w:r w:rsidRPr="005F438F">
        <w:rPr>
          <w:sz w:val="22"/>
          <w:szCs w:val="22"/>
        </w:rPr>
        <w:t>ogni volta se ne ravvisi la necessità. L'Assemblea deve essere riunita comunque quando ne faccia richiesta almeno il 20% dei suoi componenti. Possono altresì richiedere la convocazione straordinaria della Consulta sia il Sindaco che due terzi dei Consiglieri Comunali. Le sedute dell’Assemblea sono valide se sono presenti almeno i 2/3 dei suoi componenti.</w:t>
      </w:r>
    </w:p>
    <w:p w14:paraId="39B763B2" w14:textId="5DE98FD9" w:rsidR="0093414F" w:rsidRDefault="0093414F" w:rsidP="009D1167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deliberazioni sono valide </w:t>
      </w:r>
      <w:proofErr w:type="spellStart"/>
      <w:r>
        <w:rPr>
          <w:sz w:val="22"/>
          <w:szCs w:val="22"/>
        </w:rPr>
        <w:t>allorchè</w:t>
      </w:r>
      <w:proofErr w:type="spellEnd"/>
      <w:r>
        <w:rPr>
          <w:sz w:val="22"/>
          <w:szCs w:val="22"/>
        </w:rPr>
        <w:t xml:space="preserve"> vengano adottate con il voto favorevole della maggioranza dei presenti.</w:t>
      </w:r>
    </w:p>
    <w:p w14:paraId="60097394" w14:textId="604B70C3" w:rsidR="00CF7094" w:rsidRDefault="005F438F" w:rsidP="009D1167">
      <w:pPr>
        <w:pStyle w:val="Default"/>
        <w:spacing w:line="360" w:lineRule="auto"/>
        <w:jc w:val="both"/>
        <w:rPr>
          <w:sz w:val="22"/>
          <w:szCs w:val="22"/>
        </w:rPr>
      </w:pPr>
      <w:r w:rsidRPr="005F438F">
        <w:rPr>
          <w:sz w:val="22"/>
          <w:szCs w:val="22"/>
        </w:rPr>
        <w:t>La Consulta Giovani può richiedere che partecipino ai propri lavori, senza diritto di voto, esperti, rappresentanti di Enti o Associazioni, Consiglieri, Assessori, Sindaco</w:t>
      </w:r>
      <w:r w:rsidR="00B728E4">
        <w:rPr>
          <w:sz w:val="22"/>
          <w:szCs w:val="22"/>
        </w:rPr>
        <w:t xml:space="preserve"> </w:t>
      </w:r>
      <w:r w:rsidRPr="005F438F">
        <w:rPr>
          <w:sz w:val="22"/>
          <w:szCs w:val="22"/>
        </w:rPr>
        <w:t>o funzionari Comunali.</w:t>
      </w:r>
    </w:p>
    <w:p w14:paraId="3FE3DCD0" w14:textId="77777777" w:rsidR="005F438F" w:rsidRDefault="005F438F" w:rsidP="00E36EE0">
      <w:pPr>
        <w:pStyle w:val="Default"/>
        <w:spacing w:line="360" w:lineRule="auto"/>
        <w:rPr>
          <w:sz w:val="22"/>
          <w:szCs w:val="22"/>
        </w:rPr>
      </w:pPr>
    </w:p>
    <w:p w14:paraId="51DECCA1" w14:textId="7114AD12" w:rsidR="00CF7094" w:rsidRPr="00CF7094" w:rsidRDefault="00CF7094" w:rsidP="00E36EE0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CF7094">
        <w:rPr>
          <w:b/>
          <w:bCs/>
          <w:sz w:val="22"/>
          <w:szCs w:val="22"/>
        </w:rPr>
        <w:t xml:space="preserve">Art. </w:t>
      </w:r>
      <w:r w:rsidR="005F438F">
        <w:rPr>
          <w:b/>
          <w:bCs/>
          <w:sz w:val="22"/>
          <w:szCs w:val="22"/>
        </w:rPr>
        <w:t>6</w:t>
      </w:r>
      <w:r w:rsidRPr="00CF7094">
        <w:rPr>
          <w:b/>
          <w:bCs/>
          <w:sz w:val="22"/>
          <w:szCs w:val="22"/>
        </w:rPr>
        <w:t>. Esclusione dall’Assemblea</w:t>
      </w:r>
    </w:p>
    <w:p w14:paraId="7A6A8AC9" w14:textId="2E86C732" w:rsidR="00CF7094" w:rsidRDefault="00CF7094" w:rsidP="009D1167">
      <w:pPr>
        <w:pStyle w:val="Default"/>
        <w:spacing w:after="51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È prevista l’esclusione temporanea o definitiva del partecipante, in seguito a comportamenti che vadano in conflitto con i principi della Consulta e/o che vadano a ledere l’immagine della Consulta stessa, previa segnalazione del Presidente della Consulta o dei partecipanti all’Assemblea e voto della medesima con almeno due terzi degli aventi diritto.</w:t>
      </w:r>
      <w:r w:rsidR="009D1167">
        <w:rPr>
          <w:sz w:val="22"/>
          <w:szCs w:val="22"/>
        </w:rPr>
        <w:t xml:space="preserve"> </w:t>
      </w:r>
      <w:r>
        <w:rPr>
          <w:sz w:val="22"/>
          <w:szCs w:val="22"/>
        </w:rPr>
        <w:t>Il partecipante può recedere dalla partecipazione della Consulta tramite comunicazione scritta al Presidente della Consulta in qualsiasi momento.</w:t>
      </w:r>
    </w:p>
    <w:p w14:paraId="4BE71C39" w14:textId="77777777" w:rsidR="00CF7094" w:rsidRDefault="00CF7094" w:rsidP="00E36EE0">
      <w:pPr>
        <w:pStyle w:val="Default"/>
        <w:spacing w:line="360" w:lineRule="auto"/>
        <w:rPr>
          <w:sz w:val="22"/>
          <w:szCs w:val="22"/>
        </w:rPr>
      </w:pPr>
    </w:p>
    <w:p w14:paraId="33B7F9C6" w14:textId="74C6FEB9" w:rsidR="00827F05" w:rsidRDefault="00CF7094" w:rsidP="00E36EE0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CF7094">
        <w:rPr>
          <w:b/>
          <w:bCs/>
          <w:sz w:val="22"/>
          <w:szCs w:val="22"/>
        </w:rPr>
        <w:lastRenderedPageBreak/>
        <w:t>Art.</w:t>
      </w:r>
      <w:r w:rsidR="005F438F">
        <w:rPr>
          <w:b/>
          <w:bCs/>
          <w:sz w:val="22"/>
          <w:szCs w:val="22"/>
        </w:rPr>
        <w:t>7</w:t>
      </w:r>
      <w:r w:rsidRPr="00CF7094">
        <w:rPr>
          <w:b/>
          <w:bCs/>
          <w:sz w:val="22"/>
          <w:szCs w:val="22"/>
        </w:rPr>
        <w:t xml:space="preserve"> </w:t>
      </w:r>
      <w:r w:rsidR="00827F05">
        <w:rPr>
          <w:b/>
          <w:bCs/>
          <w:sz w:val="22"/>
          <w:szCs w:val="22"/>
        </w:rPr>
        <w:t>Presidente</w:t>
      </w:r>
      <w:r w:rsidR="009D1167">
        <w:rPr>
          <w:b/>
          <w:bCs/>
          <w:sz w:val="22"/>
          <w:szCs w:val="22"/>
        </w:rPr>
        <w:t xml:space="preserve"> e Vicepresidente</w:t>
      </w:r>
    </w:p>
    <w:p w14:paraId="39E08C26" w14:textId="77777777" w:rsidR="00827F05" w:rsidRPr="00827F05" w:rsidRDefault="00827F05" w:rsidP="009D1167">
      <w:pPr>
        <w:pStyle w:val="Default"/>
        <w:spacing w:line="360" w:lineRule="auto"/>
        <w:jc w:val="both"/>
        <w:rPr>
          <w:sz w:val="22"/>
          <w:szCs w:val="22"/>
        </w:rPr>
      </w:pPr>
      <w:r w:rsidRPr="00827F05">
        <w:rPr>
          <w:sz w:val="22"/>
          <w:szCs w:val="22"/>
        </w:rPr>
        <w:t>II presidente viene eletto con la maggioranza assoluta dei voti dei componenti nominati dell'Assemblea, nel</w:t>
      </w:r>
    </w:p>
    <w:p w14:paraId="2A22FD94" w14:textId="77777777" w:rsidR="00827F05" w:rsidRDefault="00827F05" w:rsidP="009D1167">
      <w:pPr>
        <w:pStyle w:val="Default"/>
        <w:spacing w:line="360" w:lineRule="auto"/>
        <w:jc w:val="both"/>
        <w:rPr>
          <w:sz w:val="22"/>
          <w:szCs w:val="22"/>
        </w:rPr>
      </w:pPr>
      <w:r w:rsidRPr="00827F05">
        <w:rPr>
          <w:sz w:val="22"/>
          <w:szCs w:val="22"/>
        </w:rPr>
        <w:t>corso della prima seduta. I suoi compiti sono:</w:t>
      </w:r>
    </w:p>
    <w:p w14:paraId="72B2C008" w14:textId="77777777" w:rsidR="00827F05" w:rsidRDefault="00827F05" w:rsidP="009D1167">
      <w:pPr>
        <w:pStyle w:val="Default"/>
        <w:numPr>
          <w:ilvl w:val="0"/>
          <w:numId w:val="26"/>
        </w:numPr>
        <w:spacing w:line="360" w:lineRule="auto"/>
        <w:jc w:val="both"/>
        <w:rPr>
          <w:sz w:val="22"/>
          <w:szCs w:val="22"/>
        </w:rPr>
      </w:pPr>
      <w:r w:rsidRPr="00827F05">
        <w:rPr>
          <w:sz w:val="22"/>
          <w:szCs w:val="22"/>
        </w:rPr>
        <w:t>convocare, presiedere e moderare le sedute dell'Assemblea;</w:t>
      </w:r>
    </w:p>
    <w:p w14:paraId="25CA03AA" w14:textId="77777777" w:rsidR="00827F05" w:rsidRDefault="00827F05" w:rsidP="009D1167">
      <w:pPr>
        <w:pStyle w:val="Default"/>
        <w:numPr>
          <w:ilvl w:val="0"/>
          <w:numId w:val="26"/>
        </w:numPr>
        <w:spacing w:line="360" w:lineRule="auto"/>
        <w:jc w:val="both"/>
        <w:rPr>
          <w:sz w:val="22"/>
          <w:szCs w:val="22"/>
        </w:rPr>
      </w:pPr>
      <w:r w:rsidRPr="00827F05">
        <w:rPr>
          <w:sz w:val="22"/>
          <w:szCs w:val="22"/>
        </w:rPr>
        <w:t>Definire le modalità di votazione, ove non previste;</w:t>
      </w:r>
    </w:p>
    <w:p w14:paraId="40B38D01" w14:textId="77777777" w:rsidR="00827F05" w:rsidRDefault="00827F05" w:rsidP="009D1167">
      <w:pPr>
        <w:pStyle w:val="Default"/>
        <w:numPr>
          <w:ilvl w:val="0"/>
          <w:numId w:val="26"/>
        </w:numPr>
        <w:spacing w:line="360" w:lineRule="auto"/>
        <w:jc w:val="both"/>
        <w:rPr>
          <w:sz w:val="22"/>
          <w:szCs w:val="22"/>
        </w:rPr>
      </w:pPr>
      <w:r w:rsidRPr="00827F05">
        <w:rPr>
          <w:sz w:val="22"/>
          <w:szCs w:val="22"/>
        </w:rPr>
        <w:t>Curare le relazioni e le comunicazioni con l’esterno per temi di non competenza specifica di una Commissione;</w:t>
      </w:r>
    </w:p>
    <w:p w14:paraId="7A7D78F5" w14:textId="0F18CE6B" w:rsidR="00827F05" w:rsidRDefault="00827F05" w:rsidP="009D1167">
      <w:pPr>
        <w:pStyle w:val="Default"/>
        <w:numPr>
          <w:ilvl w:val="0"/>
          <w:numId w:val="26"/>
        </w:numPr>
        <w:spacing w:line="360" w:lineRule="auto"/>
        <w:jc w:val="both"/>
        <w:rPr>
          <w:sz w:val="22"/>
          <w:szCs w:val="22"/>
        </w:rPr>
      </w:pPr>
      <w:r w:rsidRPr="00827F05">
        <w:rPr>
          <w:sz w:val="22"/>
          <w:szCs w:val="22"/>
        </w:rPr>
        <w:t>Ufficializzare le scelte dell’Assemblea</w:t>
      </w:r>
      <w:r>
        <w:rPr>
          <w:sz w:val="22"/>
          <w:szCs w:val="22"/>
        </w:rPr>
        <w:t xml:space="preserve"> al Consiglio premurandosi di relazionarne l’operato almeno </w:t>
      </w:r>
      <w:r w:rsidR="00B728E4">
        <w:rPr>
          <w:sz w:val="22"/>
          <w:szCs w:val="22"/>
        </w:rPr>
        <w:t xml:space="preserve">una </w:t>
      </w:r>
      <w:r>
        <w:rPr>
          <w:sz w:val="22"/>
          <w:szCs w:val="22"/>
        </w:rPr>
        <w:t>volt</w:t>
      </w:r>
      <w:r w:rsidR="00B728E4">
        <w:rPr>
          <w:sz w:val="22"/>
          <w:szCs w:val="22"/>
        </w:rPr>
        <w:t>a</w:t>
      </w:r>
      <w:r>
        <w:rPr>
          <w:sz w:val="22"/>
          <w:szCs w:val="22"/>
        </w:rPr>
        <w:t xml:space="preserve"> l’anno.</w:t>
      </w:r>
    </w:p>
    <w:p w14:paraId="0844BFB1" w14:textId="02870952" w:rsidR="00827F05" w:rsidRDefault="00827F05" w:rsidP="009D1167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Presidente può essere sostituito, in sua assenza, da un Vicepresidente nominato dall’Assemblea con la maggioranza assoluta dei voti. Le funzioni ricoperte dal Vicepresidente sono le medesime del Presidente.</w:t>
      </w:r>
    </w:p>
    <w:p w14:paraId="0D781B7A" w14:textId="77777777" w:rsidR="00827F05" w:rsidRDefault="00827F05" w:rsidP="00E36EE0">
      <w:pPr>
        <w:pStyle w:val="Default"/>
        <w:spacing w:line="360" w:lineRule="auto"/>
        <w:rPr>
          <w:sz w:val="22"/>
          <w:szCs w:val="22"/>
        </w:rPr>
      </w:pPr>
    </w:p>
    <w:p w14:paraId="71F950A4" w14:textId="4CC6FBF6" w:rsidR="00827F05" w:rsidRPr="00827F05" w:rsidRDefault="00827F05" w:rsidP="00E36EE0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827F05">
        <w:rPr>
          <w:b/>
          <w:bCs/>
          <w:sz w:val="22"/>
          <w:szCs w:val="22"/>
        </w:rPr>
        <w:t>Art.</w:t>
      </w:r>
      <w:r w:rsidR="005F438F">
        <w:rPr>
          <w:b/>
          <w:bCs/>
          <w:sz w:val="22"/>
          <w:szCs w:val="22"/>
        </w:rPr>
        <w:t>8</w:t>
      </w:r>
      <w:r w:rsidRPr="00827F05">
        <w:rPr>
          <w:b/>
          <w:bCs/>
          <w:sz w:val="22"/>
          <w:szCs w:val="22"/>
        </w:rPr>
        <w:t xml:space="preserve"> Il Consiglio direttivo</w:t>
      </w:r>
    </w:p>
    <w:p w14:paraId="0ED3F887" w14:textId="7C12DC09" w:rsidR="00827F05" w:rsidRPr="00827F05" w:rsidRDefault="00827F05" w:rsidP="00E36EE0">
      <w:pPr>
        <w:pStyle w:val="Default"/>
        <w:spacing w:line="360" w:lineRule="auto"/>
        <w:rPr>
          <w:sz w:val="22"/>
          <w:szCs w:val="22"/>
        </w:rPr>
      </w:pPr>
      <w:r w:rsidRPr="00827F05">
        <w:rPr>
          <w:sz w:val="22"/>
          <w:szCs w:val="22"/>
        </w:rPr>
        <w:t>Il Consiglio Direttivo è composto da:</w:t>
      </w:r>
    </w:p>
    <w:p w14:paraId="74F21859" w14:textId="1786B24B" w:rsidR="00827F05" w:rsidRPr="00827F05" w:rsidRDefault="00827F05" w:rsidP="00E36EE0">
      <w:pPr>
        <w:pStyle w:val="Default"/>
        <w:spacing w:after="65" w:line="360" w:lineRule="auto"/>
        <w:rPr>
          <w:sz w:val="22"/>
          <w:szCs w:val="22"/>
        </w:rPr>
      </w:pPr>
      <w:r w:rsidRPr="00827F05">
        <w:rPr>
          <w:sz w:val="22"/>
          <w:szCs w:val="22"/>
        </w:rPr>
        <w:t>a. Il Presidente</w:t>
      </w:r>
    </w:p>
    <w:p w14:paraId="069D0F36" w14:textId="257293AE" w:rsidR="00827F05" w:rsidRPr="00827F05" w:rsidRDefault="00827F05" w:rsidP="00E36EE0">
      <w:pPr>
        <w:pStyle w:val="Default"/>
        <w:spacing w:after="65" w:line="360" w:lineRule="auto"/>
        <w:rPr>
          <w:sz w:val="22"/>
          <w:szCs w:val="22"/>
        </w:rPr>
      </w:pPr>
      <w:r w:rsidRPr="00827F05">
        <w:rPr>
          <w:sz w:val="22"/>
          <w:szCs w:val="22"/>
        </w:rPr>
        <w:t>b. Il Vicepresidente</w:t>
      </w:r>
    </w:p>
    <w:p w14:paraId="525D4E47" w14:textId="37984909" w:rsidR="00827F05" w:rsidRPr="00827F05" w:rsidRDefault="00827F05" w:rsidP="00E36EE0">
      <w:pPr>
        <w:pStyle w:val="Default"/>
        <w:spacing w:after="65" w:line="360" w:lineRule="auto"/>
        <w:rPr>
          <w:sz w:val="22"/>
          <w:szCs w:val="22"/>
        </w:rPr>
      </w:pPr>
      <w:r w:rsidRPr="00827F05">
        <w:rPr>
          <w:sz w:val="22"/>
          <w:szCs w:val="22"/>
        </w:rPr>
        <w:t>c. Il Segretario</w:t>
      </w:r>
    </w:p>
    <w:p w14:paraId="0BA94600" w14:textId="03949A17" w:rsidR="00827F05" w:rsidRDefault="00827F05" w:rsidP="00E36EE0">
      <w:pPr>
        <w:pStyle w:val="Default"/>
        <w:spacing w:line="360" w:lineRule="auto"/>
        <w:rPr>
          <w:sz w:val="22"/>
          <w:szCs w:val="22"/>
        </w:rPr>
      </w:pPr>
      <w:r w:rsidRPr="00827F05">
        <w:rPr>
          <w:sz w:val="22"/>
          <w:szCs w:val="22"/>
        </w:rPr>
        <w:t>d. I Consiglieri</w:t>
      </w:r>
    </w:p>
    <w:p w14:paraId="11027FC8" w14:textId="1D243AC2" w:rsidR="00E73296" w:rsidRPr="00E73296" w:rsidRDefault="00E73296" w:rsidP="00E36EE0">
      <w:pPr>
        <w:pStyle w:val="Default"/>
        <w:spacing w:line="360" w:lineRule="auto"/>
        <w:rPr>
          <w:sz w:val="22"/>
          <w:szCs w:val="22"/>
        </w:rPr>
      </w:pPr>
      <w:r w:rsidRPr="00E73296">
        <w:rPr>
          <w:sz w:val="22"/>
          <w:szCs w:val="22"/>
        </w:rPr>
        <w:t>Ogni componente del Consiglio Direttivo è espressione di tutta la Consult</w:t>
      </w:r>
      <w:r>
        <w:rPr>
          <w:sz w:val="22"/>
          <w:szCs w:val="22"/>
        </w:rPr>
        <w:t xml:space="preserve">a. Compito del Consiglio è quello di </w:t>
      </w:r>
      <w:r w:rsidRPr="00E73296">
        <w:rPr>
          <w:sz w:val="22"/>
          <w:szCs w:val="22"/>
        </w:rPr>
        <w:t>attua</w:t>
      </w:r>
      <w:r>
        <w:rPr>
          <w:sz w:val="22"/>
          <w:szCs w:val="22"/>
        </w:rPr>
        <w:t>re</w:t>
      </w:r>
      <w:r w:rsidRPr="00E73296">
        <w:rPr>
          <w:sz w:val="22"/>
          <w:szCs w:val="22"/>
        </w:rPr>
        <w:t xml:space="preserve"> il programma discusso e deliberato in assemblea attraverso:</w:t>
      </w:r>
    </w:p>
    <w:p w14:paraId="27ECD953" w14:textId="77777777" w:rsidR="00E73296" w:rsidRPr="00E73296" w:rsidRDefault="00E73296" w:rsidP="00E36EE0">
      <w:pPr>
        <w:pStyle w:val="Default"/>
        <w:spacing w:line="360" w:lineRule="auto"/>
        <w:rPr>
          <w:sz w:val="22"/>
          <w:szCs w:val="22"/>
        </w:rPr>
      </w:pPr>
      <w:r w:rsidRPr="00E73296">
        <w:rPr>
          <w:sz w:val="22"/>
          <w:szCs w:val="22"/>
        </w:rPr>
        <w:t>- l’utilizzo di finanziamenti e di risorse;</w:t>
      </w:r>
    </w:p>
    <w:p w14:paraId="445A0B6F" w14:textId="77777777" w:rsidR="00E73296" w:rsidRPr="00E73296" w:rsidRDefault="00E73296" w:rsidP="00E36EE0">
      <w:pPr>
        <w:pStyle w:val="Default"/>
        <w:spacing w:line="360" w:lineRule="auto"/>
        <w:rPr>
          <w:sz w:val="22"/>
          <w:szCs w:val="22"/>
        </w:rPr>
      </w:pPr>
      <w:r w:rsidRPr="00E73296">
        <w:rPr>
          <w:sz w:val="22"/>
          <w:szCs w:val="22"/>
        </w:rPr>
        <w:t>- attività di ricerca;</w:t>
      </w:r>
    </w:p>
    <w:p w14:paraId="4D7589B3" w14:textId="77777777" w:rsidR="00E73296" w:rsidRPr="00E73296" w:rsidRDefault="00E73296" w:rsidP="00E36EE0">
      <w:pPr>
        <w:pStyle w:val="Default"/>
        <w:spacing w:line="360" w:lineRule="auto"/>
        <w:rPr>
          <w:sz w:val="22"/>
          <w:szCs w:val="22"/>
        </w:rPr>
      </w:pPr>
      <w:r w:rsidRPr="00E73296">
        <w:rPr>
          <w:sz w:val="22"/>
          <w:szCs w:val="22"/>
        </w:rPr>
        <w:t>- la promozione ed attivazione di attività culturali;</w:t>
      </w:r>
    </w:p>
    <w:p w14:paraId="2D4E46B3" w14:textId="313072D7" w:rsidR="00827F05" w:rsidRDefault="00E73296" w:rsidP="00E36EE0">
      <w:pPr>
        <w:pStyle w:val="Default"/>
        <w:spacing w:line="360" w:lineRule="auto"/>
        <w:rPr>
          <w:sz w:val="22"/>
          <w:szCs w:val="22"/>
        </w:rPr>
      </w:pPr>
      <w:r w:rsidRPr="00E73296">
        <w:rPr>
          <w:sz w:val="22"/>
          <w:szCs w:val="22"/>
        </w:rPr>
        <w:t>- rapporti con altre associazioni e consulte.</w:t>
      </w:r>
    </w:p>
    <w:p w14:paraId="7B8BAD27" w14:textId="162398AC" w:rsidR="00654D54" w:rsidRDefault="00654D54" w:rsidP="00E36EE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istituzione di Commissioni di lavoro.</w:t>
      </w:r>
    </w:p>
    <w:p w14:paraId="63247AD6" w14:textId="16C05628" w:rsidR="00E73296" w:rsidRPr="00E73296" w:rsidRDefault="00E73296" w:rsidP="009D1167">
      <w:pPr>
        <w:pStyle w:val="Default"/>
        <w:spacing w:line="360" w:lineRule="auto"/>
        <w:jc w:val="both"/>
      </w:pPr>
      <w:r w:rsidRPr="00E73296">
        <w:rPr>
          <w:sz w:val="22"/>
          <w:szCs w:val="22"/>
        </w:rPr>
        <w:t>Il Consiglio Direttivo viene eletto dall'Assemblea nella sua prima riunione, a</w:t>
      </w:r>
      <w:r>
        <w:rPr>
          <w:sz w:val="22"/>
          <w:szCs w:val="22"/>
        </w:rPr>
        <w:t xml:space="preserve"> </w:t>
      </w:r>
      <w:r w:rsidRPr="00E73296">
        <w:rPr>
          <w:sz w:val="22"/>
          <w:szCs w:val="22"/>
        </w:rPr>
        <w:t>maggioranza assoluta dei componenti.</w:t>
      </w:r>
      <w:r>
        <w:rPr>
          <w:sz w:val="22"/>
          <w:szCs w:val="22"/>
        </w:rPr>
        <w:t xml:space="preserve"> In caso di dimissioni del Vicepresidente o del Segretario, il Presidente dovrà assegnare l’incarico ad un’altra persona scelta tra i Consiglieri.</w:t>
      </w:r>
    </w:p>
    <w:p w14:paraId="098955C9" w14:textId="3F467D12" w:rsidR="00E73296" w:rsidRDefault="00E73296" w:rsidP="009D1167">
      <w:pPr>
        <w:pStyle w:val="Default"/>
        <w:spacing w:after="5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 caso di dimissioni del Presidente, questo ruolo verrà ricoperto dal Vicepresidente in modo da non lasciare vacante alcun posto sino alle successive elezioni.</w:t>
      </w:r>
    </w:p>
    <w:p w14:paraId="437B6956" w14:textId="038F13FB" w:rsidR="00E73296" w:rsidRDefault="00E73296" w:rsidP="009D1167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 caso di dimissioni di uno dei Consiglieri, si procederà con una nuova nomina entro 15 giorni dalla notizia di dimissioni.</w:t>
      </w:r>
    </w:p>
    <w:p w14:paraId="32ABCAC7" w14:textId="77777777" w:rsidR="00E73296" w:rsidRDefault="00E73296" w:rsidP="00E36EE0">
      <w:pPr>
        <w:pStyle w:val="Default"/>
        <w:rPr>
          <w:sz w:val="22"/>
          <w:szCs w:val="22"/>
        </w:rPr>
      </w:pPr>
    </w:p>
    <w:p w14:paraId="2C28E0D8" w14:textId="77777777" w:rsidR="003B5B03" w:rsidRDefault="003B5B03" w:rsidP="00E36EE0">
      <w:pPr>
        <w:pStyle w:val="Default"/>
        <w:rPr>
          <w:sz w:val="22"/>
          <w:szCs w:val="22"/>
        </w:rPr>
      </w:pPr>
    </w:p>
    <w:p w14:paraId="1C91F9F7" w14:textId="11664A20" w:rsidR="009D1167" w:rsidRDefault="00E73296" w:rsidP="00E36EE0">
      <w:pPr>
        <w:pStyle w:val="Default"/>
        <w:jc w:val="center"/>
        <w:rPr>
          <w:b/>
          <w:bCs/>
          <w:sz w:val="22"/>
          <w:szCs w:val="22"/>
        </w:rPr>
      </w:pPr>
      <w:r w:rsidRPr="00E73296">
        <w:rPr>
          <w:b/>
          <w:bCs/>
          <w:sz w:val="22"/>
          <w:szCs w:val="22"/>
        </w:rPr>
        <w:t>Art.</w:t>
      </w:r>
      <w:r w:rsidR="005F438F">
        <w:rPr>
          <w:b/>
          <w:bCs/>
          <w:sz w:val="22"/>
          <w:szCs w:val="22"/>
        </w:rPr>
        <w:t>9</w:t>
      </w:r>
      <w:r w:rsidRPr="00E73296">
        <w:rPr>
          <w:b/>
          <w:bCs/>
          <w:sz w:val="22"/>
          <w:szCs w:val="22"/>
        </w:rPr>
        <w:t xml:space="preserve"> </w:t>
      </w:r>
      <w:r w:rsidR="009D1167">
        <w:rPr>
          <w:b/>
          <w:bCs/>
          <w:sz w:val="22"/>
          <w:szCs w:val="22"/>
        </w:rPr>
        <w:t>I Consiglieri</w:t>
      </w:r>
    </w:p>
    <w:p w14:paraId="6BAB45F6" w14:textId="77777777" w:rsidR="009D1167" w:rsidRDefault="009D1167" w:rsidP="00E36EE0">
      <w:pPr>
        <w:pStyle w:val="Default"/>
        <w:jc w:val="center"/>
        <w:rPr>
          <w:b/>
          <w:bCs/>
          <w:sz w:val="22"/>
          <w:szCs w:val="22"/>
        </w:rPr>
      </w:pPr>
    </w:p>
    <w:p w14:paraId="6389E952" w14:textId="48F4B0ED" w:rsidR="009D1167" w:rsidRPr="003B5B03" w:rsidRDefault="003B5B03" w:rsidP="009D116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</w:t>
      </w:r>
      <w:r w:rsidR="009D1167" w:rsidRPr="003B5B03">
        <w:rPr>
          <w:sz w:val="22"/>
          <w:szCs w:val="22"/>
        </w:rPr>
        <w:t>Consiglieri, avranno il compito d</w:t>
      </w:r>
      <w:r>
        <w:rPr>
          <w:sz w:val="22"/>
          <w:szCs w:val="22"/>
        </w:rPr>
        <w:t>i r</w:t>
      </w:r>
      <w:r w:rsidR="009D1167" w:rsidRPr="003B5B03">
        <w:rPr>
          <w:sz w:val="22"/>
          <w:szCs w:val="22"/>
        </w:rPr>
        <w:t>appresentare l’anello di congiunzione tra il Consiglio Direttivo e l’Assemblea</w:t>
      </w:r>
      <w:r>
        <w:rPr>
          <w:sz w:val="22"/>
          <w:szCs w:val="22"/>
        </w:rPr>
        <w:t>, nonché di a</w:t>
      </w:r>
      <w:r w:rsidRPr="003B5B03">
        <w:rPr>
          <w:sz w:val="22"/>
          <w:szCs w:val="22"/>
        </w:rPr>
        <w:t xml:space="preserve">usiliare il Segretario </w:t>
      </w:r>
      <w:r w:rsidR="008C0997">
        <w:rPr>
          <w:sz w:val="22"/>
          <w:szCs w:val="22"/>
        </w:rPr>
        <w:t>nella verifica del regolare svolgimento delle attività.</w:t>
      </w:r>
    </w:p>
    <w:p w14:paraId="0151F14C" w14:textId="375BAA8F" w:rsidR="009D1167" w:rsidRPr="003B5B03" w:rsidRDefault="003B5B03" w:rsidP="009D116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Ogni c</w:t>
      </w:r>
      <w:r w:rsidR="009D1167" w:rsidRPr="003B5B03">
        <w:rPr>
          <w:sz w:val="22"/>
          <w:szCs w:val="22"/>
        </w:rPr>
        <w:t xml:space="preserve">onsigliere può coordinare eventuali Gruppi di Lavoro, non permanenti, con precise finalità programmatiche o organizzative, che svolgono i lavori in maniera autonoma </w:t>
      </w:r>
      <w:r w:rsidR="008C0997">
        <w:rPr>
          <w:sz w:val="22"/>
          <w:szCs w:val="22"/>
        </w:rPr>
        <w:t xml:space="preserve">o </w:t>
      </w:r>
      <w:r w:rsidR="009D1167" w:rsidRPr="003B5B03">
        <w:rPr>
          <w:sz w:val="22"/>
          <w:szCs w:val="22"/>
        </w:rPr>
        <w:t>avvalendosi della collaborazione di persone esterne alla Consulta.</w:t>
      </w:r>
    </w:p>
    <w:p w14:paraId="58643533" w14:textId="7AEDF7A2" w:rsidR="009D1167" w:rsidRPr="003B5B03" w:rsidRDefault="009D1167" w:rsidP="009D1167">
      <w:pPr>
        <w:pStyle w:val="Default"/>
        <w:jc w:val="both"/>
        <w:rPr>
          <w:sz w:val="22"/>
          <w:szCs w:val="22"/>
        </w:rPr>
      </w:pPr>
      <w:r w:rsidRPr="003B5B03">
        <w:rPr>
          <w:sz w:val="22"/>
          <w:szCs w:val="22"/>
        </w:rPr>
        <w:t>Almeno uno di essi assume la carica di “Gestore della comunicazione e addetto stampa”.</w:t>
      </w:r>
    </w:p>
    <w:p w14:paraId="2C27B8F7" w14:textId="77777777" w:rsidR="009D1167" w:rsidRDefault="009D1167" w:rsidP="003B5B03">
      <w:pPr>
        <w:pStyle w:val="Default"/>
        <w:rPr>
          <w:b/>
          <w:bCs/>
          <w:sz w:val="22"/>
          <w:szCs w:val="22"/>
        </w:rPr>
      </w:pPr>
    </w:p>
    <w:p w14:paraId="28D356B0" w14:textId="77777777" w:rsidR="009D1167" w:rsidRDefault="009D1167" w:rsidP="00E36EE0">
      <w:pPr>
        <w:pStyle w:val="Default"/>
        <w:jc w:val="center"/>
        <w:rPr>
          <w:b/>
          <w:bCs/>
          <w:sz w:val="22"/>
          <w:szCs w:val="22"/>
        </w:rPr>
      </w:pPr>
    </w:p>
    <w:p w14:paraId="0D68030B" w14:textId="46C5EE8E" w:rsidR="00E73296" w:rsidRPr="00E73296" w:rsidRDefault="008C0997" w:rsidP="00E36EE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Art. 10 </w:t>
      </w:r>
      <w:r w:rsidR="00E73296" w:rsidRPr="00E73296">
        <w:rPr>
          <w:b/>
          <w:bCs/>
          <w:sz w:val="22"/>
          <w:szCs w:val="22"/>
        </w:rPr>
        <w:t>Il Segretario</w:t>
      </w:r>
    </w:p>
    <w:p w14:paraId="26D536DB" w14:textId="77777777" w:rsidR="00E73296" w:rsidRDefault="00E73296" w:rsidP="00E36EE0">
      <w:pPr>
        <w:pStyle w:val="Default"/>
        <w:rPr>
          <w:sz w:val="22"/>
          <w:szCs w:val="22"/>
        </w:rPr>
      </w:pPr>
    </w:p>
    <w:p w14:paraId="3AFC18F3" w14:textId="0E38E5CC" w:rsidR="00E73296" w:rsidRDefault="00E73296" w:rsidP="008C0997">
      <w:pPr>
        <w:pStyle w:val="Default"/>
        <w:spacing w:line="360" w:lineRule="auto"/>
        <w:jc w:val="both"/>
        <w:rPr>
          <w:sz w:val="22"/>
          <w:szCs w:val="22"/>
        </w:rPr>
      </w:pPr>
      <w:r w:rsidRPr="00E73296">
        <w:rPr>
          <w:sz w:val="22"/>
          <w:szCs w:val="22"/>
        </w:rPr>
        <w:t>Il Segretario</w:t>
      </w:r>
      <w:r>
        <w:rPr>
          <w:sz w:val="22"/>
          <w:szCs w:val="22"/>
        </w:rPr>
        <w:t xml:space="preserve"> è l’organo nominato direttamente dal Presidente della Consulta avente diritto di voto pari ad ogni altro partecipante all’Assemblea. Il suo compito è quello di redigere i verbali delle adunanze e delle votazioni svolte dall’Assemblea i quali dovranno essere trasmessi, per conoscenza, al Sindaco e all’Assessore delegato alle Politiche sociali e pubblicate all’Albo pretorio dell’Ente per un massimo di 30 giorni.</w:t>
      </w:r>
    </w:p>
    <w:p w14:paraId="20FEE736" w14:textId="17B23D84" w:rsidR="00827F05" w:rsidRDefault="00E73296" w:rsidP="008C0997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Segretario svolge inoltre compiti di tesoreria, gestendo le risorse a disposizione della Consulta.</w:t>
      </w:r>
    </w:p>
    <w:p w14:paraId="1D4AAE98" w14:textId="77777777" w:rsidR="00E36EE0" w:rsidRDefault="00E36EE0" w:rsidP="00E36EE0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2E73AD7A" w14:textId="39A62D4C" w:rsidR="00110F77" w:rsidRPr="00654D54" w:rsidRDefault="00654D54" w:rsidP="00E36EE0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654D54">
        <w:rPr>
          <w:b/>
          <w:bCs/>
          <w:sz w:val="22"/>
          <w:szCs w:val="22"/>
        </w:rPr>
        <w:t>Art.</w:t>
      </w:r>
      <w:r w:rsidR="005F438F">
        <w:rPr>
          <w:b/>
          <w:bCs/>
          <w:sz w:val="22"/>
          <w:szCs w:val="22"/>
        </w:rPr>
        <w:t>1</w:t>
      </w:r>
      <w:r w:rsidR="008C0997">
        <w:rPr>
          <w:b/>
          <w:bCs/>
          <w:sz w:val="22"/>
          <w:szCs w:val="22"/>
        </w:rPr>
        <w:t>1</w:t>
      </w:r>
      <w:r w:rsidRPr="00654D54">
        <w:rPr>
          <w:b/>
          <w:bCs/>
          <w:sz w:val="22"/>
          <w:szCs w:val="22"/>
        </w:rPr>
        <w:t xml:space="preserve"> Commissioni di lavoro</w:t>
      </w:r>
    </w:p>
    <w:p w14:paraId="7A7F9C1A" w14:textId="53AD8CD3" w:rsidR="00827F05" w:rsidRDefault="00654D54" w:rsidP="00E36EE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La Consulta può avvalersi di Commissioni di lavoro istituite dal Consiglio direttivo per </w:t>
      </w:r>
      <w:r w:rsidR="00207917">
        <w:rPr>
          <w:sz w:val="22"/>
          <w:szCs w:val="22"/>
        </w:rPr>
        <w:t>l’esame e lo studio di singoli problemi che richiedono un dibattito approfondito e particolareggiato.</w:t>
      </w:r>
    </w:p>
    <w:p w14:paraId="5E373A9B" w14:textId="37D476D0" w:rsidR="00207917" w:rsidRDefault="00207917" w:rsidP="00E36EE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La Commissione riceve specifico mandato di ricerca dal Presidente il quale, in collaborazione con il Consiglio direttivo, ne definisce la composizione e la scadenza temporale.</w:t>
      </w:r>
    </w:p>
    <w:p w14:paraId="4AB2455A" w14:textId="6CDEC9C6" w:rsidR="00207917" w:rsidRDefault="00207917" w:rsidP="00E36EE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La Commissione nominerà a sua volta un Coordinatore interno il quale avrà il compito di relazionarsi con il Consiglio Direttivo durante tutta l’operatività per poi relazion</w:t>
      </w:r>
      <w:r w:rsidR="00835344">
        <w:rPr>
          <w:sz w:val="22"/>
          <w:szCs w:val="22"/>
        </w:rPr>
        <w:t>ar</w:t>
      </w:r>
      <w:r>
        <w:rPr>
          <w:sz w:val="22"/>
          <w:szCs w:val="22"/>
        </w:rPr>
        <w:t xml:space="preserve">e una volta ultimati i lavori. Tale relazione verrà condivisa e discussa in Assemblea allo scopo di </w:t>
      </w:r>
      <w:r w:rsidR="00835344">
        <w:rPr>
          <w:sz w:val="22"/>
          <w:szCs w:val="22"/>
        </w:rPr>
        <w:t>valutare se quanto elaborato potrà essere soggetto di segnalazione al Consiglio Comunale.</w:t>
      </w:r>
    </w:p>
    <w:p w14:paraId="413C4CC3" w14:textId="77777777" w:rsidR="00835344" w:rsidRDefault="00835344" w:rsidP="00E36EE0">
      <w:pPr>
        <w:pStyle w:val="Default"/>
        <w:spacing w:line="360" w:lineRule="auto"/>
        <w:rPr>
          <w:sz w:val="22"/>
          <w:szCs w:val="22"/>
        </w:rPr>
      </w:pPr>
    </w:p>
    <w:p w14:paraId="269DD142" w14:textId="4EF26D54" w:rsidR="00835344" w:rsidRDefault="00835344" w:rsidP="00E36EE0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Art.1</w:t>
      </w:r>
      <w:r w:rsidR="008C0997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</w:t>
      </w:r>
      <w:r w:rsidR="005F438F">
        <w:rPr>
          <w:b/>
          <w:bCs/>
          <w:sz w:val="22"/>
          <w:szCs w:val="22"/>
        </w:rPr>
        <w:t>Durata</w:t>
      </w:r>
      <w:r w:rsidR="008C0997">
        <w:rPr>
          <w:b/>
          <w:bCs/>
          <w:sz w:val="22"/>
          <w:szCs w:val="22"/>
        </w:rPr>
        <w:t xml:space="preserve"> e rinnovo</w:t>
      </w:r>
    </w:p>
    <w:p w14:paraId="5E94B823" w14:textId="50D33A1A" w:rsidR="005F438F" w:rsidRPr="005F438F" w:rsidRDefault="005F438F" w:rsidP="00E36EE0">
      <w:pPr>
        <w:pStyle w:val="Default"/>
        <w:spacing w:line="360" w:lineRule="auto"/>
        <w:rPr>
          <w:sz w:val="22"/>
          <w:szCs w:val="22"/>
        </w:rPr>
      </w:pPr>
      <w:r w:rsidRPr="005F438F">
        <w:rPr>
          <w:sz w:val="22"/>
          <w:szCs w:val="22"/>
        </w:rPr>
        <w:t xml:space="preserve">La Consulta </w:t>
      </w:r>
      <w:r w:rsidR="0093414F">
        <w:rPr>
          <w:sz w:val="22"/>
          <w:szCs w:val="22"/>
        </w:rPr>
        <w:t>Giovanile</w:t>
      </w:r>
      <w:r w:rsidRPr="005F438F">
        <w:rPr>
          <w:sz w:val="22"/>
          <w:szCs w:val="22"/>
        </w:rPr>
        <w:t xml:space="preserve"> resta in carica quanto il Consiglio Comunale. A seguito del rinnovo del Consiglio</w:t>
      </w:r>
    </w:p>
    <w:p w14:paraId="65CACB6B" w14:textId="0CEBCC86" w:rsidR="005F438F" w:rsidRDefault="005F438F" w:rsidP="00E36EE0">
      <w:pPr>
        <w:pStyle w:val="Default"/>
        <w:spacing w:line="360" w:lineRule="auto"/>
        <w:rPr>
          <w:sz w:val="22"/>
          <w:szCs w:val="22"/>
        </w:rPr>
      </w:pPr>
      <w:r w:rsidRPr="005F438F">
        <w:rPr>
          <w:sz w:val="22"/>
          <w:szCs w:val="22"/>
        </w:rPr>
        <w:t xml:space="preserve">Comunale si dovrà procedere a </w:t>
      </w:r>
      <w:r w:rsidR="00B728E4">
        <w:rPr>
          <w:sz w:val="22"/>
          <w:szCs w:val="22"/>
        </w:rPr>
        <w:t xml:space="preserve">confermare e/o </w:t>
      </w:r>
      <w:r w:rsidRPr="005F438F">
        <w:rPr>
          <w:sz w:val="22"/>
          <w:szCs w:val="22"/>
        </w:rPr>
        <w:t>rinnovare gli organi della Consulta</w:t>
      </w:r>
      <w:r>
        <w:rPr>
          <w:sz w:val="22"/>
          <w:szCs w:val="22"/>
        </w:rPr>
        <w:t>.</w:t>
      </w:r>
    </w:p>
    <w:p w14:paraId="4A19F2B2" w14:textId="3CCCAE6C" w:rsidR="008C0997" w:rsidRDefault="008C0997" w:rsidP="00E36EE0">
      <w:pPr>
        <w:pStyle w:val="Default"/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E’</w:t>
      </w:r>
      <w:proofErr w:type="gramEnd"/>
      <w:r>
        <w:rPr>
          <w:sz w:val="22"/>
          <w:szCs w:val="22"/>
        </w:rPr>
        <w:t xml:space="preserve"> compito del Sindaco attivare tutte le procedure per il rinnovo della Consulta. </w:t>
      </w:r>
    </w:p>
    <w:p w14:paraId="4855C0D2" w14:textId="77777777" w:rsidR="005F438F" w:rsidRDefault="005F438F" w:rsidP="00E36EE0">
      <w:pPr>
        <w:pStyle w:val="Default"/>
        <w:spacing w:line="360" w:lineRule="auto"/>
        <w:rPr>
          <w:sz w:val="22"/>
          <w:szCs w:val="22"/>
        </w:rPr>
      </w:pPr>
    </w:p>
    <w:p w14:paraId="4928417E" w14:textId="2D82E017" w:rsidR="005F438F" w:rsidRPr="005F438F" w:rsidRDefault="005F438F" w:rsidP="00E36EE0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5F438F">
        <w:rPr>
          <w:b/>
          <w:bCs/>
          <w:sz w:val="22"/>
          <w:szCs w:val="22"/>
        </w:rPr>
        <w:t>Art.1</w:t>
      </w:r>
      <w:r w:rsidR="008C0997">
        <w:rPr>
          <w:b/>
          <w:bCs/>
          <w:sz w:val="22"/>
          <w:szCs w:val="22"/>
        </w:rPr>
        <w:t>3</w:t>
      </w:r>
      <w:r w:rsidRPr="005F438F">
        <w:rPr>
          <w:b/>
          <w:bCs/>
          <w:sz w:val="22"/>
          <w:szCs w:val="22"/>
        </w:rPr>
        <w:t xml:space="preserve"> Regolamento</w:t>
      </w:r>
      <w:r w:rsidR="008C0997">
        <w:rPr>
          <w:b/>
          <w:bCs/>
          <w:sz w:val="22"/>
          <w:szCs w:val="22"/>
        </w:rPr>
        <w:t xml:space="preserve"> interno</w:t>
      </w:r>
    </w:p>
    <w:p w14:paraId="3CDAC5F3" w14:textId="0296B3EB" w:rsidR="005F438F" w:rsidRDefault="005F438F" w:rsidP="00B728E4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La Consulta</w:t>
      </w:r>
      <w:r w:rsidR="0093414F">
        <w:rPr>
          <w:sz w:val="22"/>
          <w:szCs w:val="22"/>
        </w:rPr>
        <w:t>, entro sei mesi dall’approvazione dello Statuto,</w:t>
      </w:r>
      <w:r>
        <w:rPr>
          <w:sz w:val="22"/>
          <w:szCs w:val="22"/>
        </w:rPr>
        <w:t xml:space="preserve"> </w:t>
      </w:r>
      <w:r w:rsidR="008C0997">
        <w:rPr>
          <w:sz w:val="22"/>
          <w:szCs w:val="22"/>
        </w:rPr>
        <w:t>si dota di</w:t>
      </w:r>
      <w:r>
        <w:rPr>
          <w:sz w:val="22"/>
          <w:szCs w:val="22"/>
        </w:rPr>
        <w:t xml:space="preserve"> un proprio regolamento interno</w:t>
      </w:r>
      <w:r w:rsidR="0093414F">
        <w:rPr>
          <w:sz w:val="22"/>
          <w:szCs w:val="22"/>
        </w:rPr>
        <w:t xml:space="preserve"> integrativo</w:t>
      </w:r>
      <w:r>
        <w:rPr>
          <w:sz w:val="22"/>
          <w:szCs w:val="22"/>
        </w:rPr>
        <w:t>.</w:t>
      </w:r>
    </w:p>
    <w:p w14:paraId="1AFDC603" w14:textId="6DD46FA2" w:rsidR="0093414F" w:rsidRDefault="005F438F" w:rsidP="008C0997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Le modifiche allo Statuto</w:t>
      </w:r>
      <w:r w:rsidR="008C0997">
        <w:rPr>
          <w:sz w:val="22"/>
          <w:szCs w:val="22"/>
        </w:rPr>
        <w:t xml:space="preserve"> e</w:t>
      </w:r>
      <w:r>
        <w:rPr>
          <w:sz w:val="22"/>
          <w:szCs w:val="22"/>
        </w:rPr>
        <w:t xml:space="preserve"> al regolamento interno </w:t>
      </w:r>
      <w:r w:rsidR="008C0997">
        <w:rPr>
          <w:sz w:val="22"/>
          <w:szCs w:val="22"/>
        </w:rPr>
        <w:t>verranno</w:t>
      </w:r>
      <w:r>
        <w:rPr>
          <w:sz w:val="22"/>
          <w:szCs w:val="22"/>
        </w:rPr>
        <w:t xml:space="preserve"> propost</w:t>
      </w:r>
      <w:r w:rsidR="0093414F">
        <w:rPr>
          <w:sz w:val="22"/>
          <w:szCs w:val="22"/>
        </w:rPr>
        <w:t>e</w:t>
      </w:r>
      <w:r>
        <w:rPr>
          <w:sz w:val="22"/>
          <w:szCs w:val="22"/>
        </w:rPr>
        <w:t xml:space="preserve"> dalla Consulta al Consiglio Comunale </w:t>
      </w:r>
      <w:r w:rsidR="0093414F">
        <w:rPr>
          <w:sz w:val="22"/>
          <w:szCs w:val="22"/>
        </w:rPr>
        <w:t>con deliberazione approvata a maggioranza assoluta dei membri con diritto di voto.</w:t>
      </w:r>
    </w:p>
    <w:p w14:paraId="5FB7414D" w14:textId="77777777" w:rsidR="008C0997" w:rsidRDefault="008C0997" w:rsidP="00E36EE0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2B0F986D" w14:textId="05423E97" w:rsidR="0093414F" w:rsidRPr="0093414F" w:rsidRDefault="0093414F" w:rsidP="00E36EE0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93414F">
        <w:rPr>
          <w:b/>
          <w:bCs/>
          <w:sz w:val="22"/>
          <w:szCs w:val="22"/>
        </w:rPr>
        <w:t>Art.1</w:t>
      </w:r>
      <w:r w:rsidR="008C0997">
        <w:rPr>
          <w:b/>
          <w:bCs/>
          <w:sz w:val="22"/>
          <w:szCs w:val="22"/>
        </w:rPr>
        <w:t>4</w:t>
      </w:r>
      <w:r w:rsidRPr="0093414F">
        <w:rPr>
          <w:b/>
          <w:bCs/>
          <w:sz w:val="22"/>
          <w:szCs w:val="22"/>
        </w:rPr>
        <w:t xml:space="preserve"> Gratuità dell’operato</w:t>
      </w:r>
    </w:p>
    <w:p w14:paraId="0923B9DD" w14:textId="1A4F41D1" w:rsidR="0093414F" w:rsidRDefault="0093414F" w:rsidP="00E36EE0">
      <w:pPr>
        <w:pStyle w:val="Default"/>
        <w:spacing w:line="360" w:lineRule="auto"/>
        <w:rPr>
          <w:sz w:val="22"/>
          <w:szCs w:val="22"/>
        </w:rPr>
      </w:pPr>
      <w:r w:rsidRPr="0093414F">
        <w:rPr>
          <w:sz w:val="22"/>
          <w:szCs w:val="22"/>
        </w:rPr>
        <w:t>La partecipazione ai lavori della Consulta è a titolo gratuito. Nessun onere graverà sul bilancio del Comune</w:t>
      </w:r>
      <w:r>
        <w:rPr>
          <w:sz w:val="22"/>
          <w:szCs w:val="22"/>
        </w:rPr>
        <w:t>.</w:t>
      </w:r>
    </w:p>
    <w:p w14:paraId="2CBBBED7" w14:textId="2E7F2524" w:rsidR="0093414F" w:rsidRDefault="008C0997" w:rsidP="00E36EE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La Consulta potrà gestire risorse, attraverso forme di finanziamento autorizzate, per adempiere alle sue finalità. </w:t>
      </w:r>
    </w:p>
    <w:p w14:paraId="781EAC5E" w14:textId="1C5593A8" w:rsidR="0093414F" w:rsidRPr="0093414F" w:rsidRDefault="0093414F" w:rsidP="00E36EE0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93414F">
        <w:rPr>
          <w:b/>
          <w:bCs/>
          <w:sz w:val="22"/>
          <w:szCs w:val="22"/>
        </w:rPr>
        <w:t>Art.1</w:t>
      </w:r>
      <w:r w:rsidR="008C0997">
        <w:rPr>
          <w:b/>
          <w:bCs/>
          <w:sz w:val="22"/>
          <w:szCs w:val="22"/>
        </w:rPr>
        <w:t>5</w:t>
      </w:r>
      <w:r w:rsidRPr="0093414F">
        <w:rPr>
          <w:b/>
          <w:bCs/>
          <w:sz w:val="22"/>
          <w:szCs w:val="22"/>
        </w:rPr>
        <w:t xml:space="preserve"> Sede operativ</w:t>
      </w:r>
      <w:r>
        <w:rPr>
          <w:b/>
          <w:bCs/>
          <w:sz w:val="22"/>
          <w:szCs w:val="22"/>
        </w:rPr>
        <w:t>a</w:t>
      </w:r>
    </w:p>
    <w:p w14:paraId="5DC65DDE" w14:textId="02C2AA55" w:rsidR="0093414F" w:rsidRDefault="0093414F" w:rsidP="00DD468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La sede operativa della Consulta è individuata dall’Amministrazione in una delle strutture a disposizione del Comune di Sardara.</w:t>
      </w:r>
    </w:p>
    <w:p w14:paraId="746E066B" w14:textId="77777777" w:rsidR="00DD4681" w:rsidRDefault="00DD4681" w:rsidP="00DD4681">
      <w:pPr>
        <w:pStyle w:val="Default"/>
        <w:spacing w:line="360" w:lineRule="auto"/>
        <w:rPr>
          <w:sz w:val="22"/>
          <w:szCs w:val="22"/>
        </w:rPr>
      </w:pPr>
    </w:p>
    <w:p w14:paraId="31E28C00" w14:textId="3E1219B5" w:rsidR="008C0997" w:rsidRPr="008C0997" w:rsidRDefault="008C0997" w:rsidP="0093414F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8C0997">
        <w:rPr>
          <w:b/>
          <w:bCs/>
          <w:sz w:val="22"/>
          <w:szCs w:val="22"/>
        </w:rPr>
        <w:t>Art. 16. Disposizioni finali</w:t>
      </w:r>
    </w:p>
    <w:p w14:paraId="68F24D96" w14:textId="77777777" w:rsidR="008C0997" w:rsidRDefault="008C0997" w:rsidP="008C0997">
      <w:pPr>
        <w:pStyle w:val="Default"/>
        <w:jc w:val="both"/>
        <w:rPr>
          <w:sz w:val="22"/>
          <w:szCs w:val="22"/>
        </w:rPr>
      </w:pPr>
    </w:p>
    <w:p w14:paraId="57F22F71" w14:textId="1B404AEB" w:rsidR="008C0997" w:rsidRDefault="008C0997" w:rsidP="008C099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quanto non espressamente previsto dal presente Statuto </w:t>
      </w:r>
      <w:r w:rsidR="00DD4681">
        <w:rPr>
          <w:sz w:val="22"/>
          <w:szCs w:val="22"/>
        </w:rPr>
        <w:t xml:space="preserve">si rimanda al Regolamento della Consulta Comunale ed </w:t>
      </w:r>
      <w:r>
        <w:rPr>
          <w:sz w:val="22"/>
          <w:szCs w:val="22"/>
        </w:rPr>
        <w:t xml:space="preserve">alle normative vigenti. </w:t>
      </w:r>
    </w:p>
    <w:p w14:paraId="4D5D75E0" w14:textId="77777777" w:rsidR="00084A63" w:rsidRDefault="00084A63" w:rsidP="00AF6FC1">
      <w:pPr>
        <w:pStyle w:val="Default"/>
        <w:spacing w:line="360" w:lineRule="auto"/>
        <w:rPr>
          <w:sz w:val="22"/>
          <w:szCs w:val="22"/>
        </w:rPr>
      </w:pPr>
    </w:p>
    <w:p w14:paraId="3A515EF3" w14:textId="77777777" w:rsidR="00AF6FC1" w:rsidRDefault="00AF6FC1" w:rsidP="00AF6FC1">
      <w:pPr>
        <w:pStyle w:val="Default"/>
        <w:spacing w:line="360" w:lineRule="auto"/>
        <w:rPr>
          <w:sz w:val="22"/>
          <w:szCs w:val="22"/>
        </w:rPr>
      </w:pPr>
    </w:p>
    <w:p w14:paraId="5961F054" w14:textId="77777777" w:rsidR="00251C98" w:rsidRDefault="00251C98" w:rsidP="00251C98">
      <w:pPr>
        <w:pStyle w:val="Default"/>
        <w:spacing w:line="360" w:lineRule="auto"/>
        <w:jc w:val="both"/>
        <w:rPr>
          <w:sz w:val="22"/>
          <w:szCs w:val="22"/>
        </w:rPr>
      </w:pPr>
    </w:p>
    <w:p w14:paraId="498E6C61" w14:textId="77777777" w:rsidR="00251C98" w:rsidRDefault="00251C98" w:rsidP="00251C98">
      <w:pPr>
        <w:pStyle w:val="Default"/>
        <w:spacing w:line="360" w:lineRule="auto"/>
        <w:jc w:val="both"/>
        <w:rPr>
          <w:sz w:val="22"/>
          <w:szCs w:val="22"/>
        </w:rPr>
      </w:pPr>
    </w:p>
    <w:p w14:paraId="01FB34A5" w14:textId="77777777" w:rsidR="00251C98" w:rsidRDefault="00251C98" w:rsidP="00251C98">
      <w:pPr>
        <w:pStyle w:val="Default"/>
        <w:spacing w:line="360" w:lineRule="auto"/>
        <w:jc w:val="both"/>
        <w:rPr>
          <w:sz w:val="22"/>
          <w:szCs w:val="22"/>
        </w:rPr>
      </w:pPr>
    </w:p>
    <w:p w14:paraId="7F5E6B6C" w14:textId="77777777" w:rsidR="00A56576" w:rsidRPr="00A56576" w:rsidRDefault="00A56576" w:rsidP="00EB516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sectPr w:rsidR="00A56576" w:rsidRPr="00A56576" w:rsidSect="00E266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FF776" w14:textId="77777777" w:rsidR="009D34F2" w:rsidRDefault="009D34F2" w:rsidP="00881245">
      <w:r>
        <w:separator/>
      </w:r>
    </w:p>
  </w:endnote>
  <w:endnote w:type="continuationSeparator" w:id="0">
    <w:p w14:paraId="31AE3093" w14:textId="77777777" w:rsidR="009D34F2" w:rsidRDefault="009D34F2" w:rsidP="0088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owcard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4B922" w14:textId="77777777" w:rsidR="00947B19" w:rsidRDefault="00947B1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0251716"/>
      <w:docPartObj>
        <w:docPartGallery w:val="Page Numbers (Bottom of Page)"/>
        <w:docPartUnique/>
      </w:docPartObj>
    </w:sdtPr>
    <w:sdtEndPr/>
    <w:sdtContent>
      <w:p w14:paraId="67CCB4EA" w14:textId="77777777" w:rsidR="00947B19" w:rsidRDefault="001F1BD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B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456CD2" w14:textId="77777777" w:rsidR="00947B19" w:rsidRDefault="00947B1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8074" w14:textId="77777777" w:rsidR="00947B19" w:rsidRDefault="00947B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7CAAB" w14:textId="77777777" w:rsidR="009D34F2" w:rsidRDefault="009D34F2" w:rsidP="00881245">
      <w:r>
        <w:separator/>
      </w:r>
    </w:p>
  </w:footnote>
  <w:footnote w:type="continuationSeparator" w:id="0">
    <w:p w14:paraId="366A7F64" w14:textId="77777777" w:rsidR="009D34F2" w:rsidRDefault="009D34F2" w:rsidP="00881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7C5C6" w14:textId="77777777" w:rsidR="00947B19" w:rsidRDefault="00947B1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3E7A" w14:textId="77777777" w:rsidR="00947B19" w:rsidRDefault="00947B1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1E85" w14:textId="77777777" w:rsidR="00947B19" w:rsidRDefault="00947B1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"/>
      <w:lvlJc w:val="left"/>
      <w:pPr>
        <w:tabs>
          <w:tab w:val="num" w:pos="804"/>
        </w:tabs>
        <w:ind w:left="804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164"/>
        </w:tabs>
        <w:ind w:left="1164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524"/>
        </w:tabs>
        <w:ind w:left="1524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84"/>
        </w:tabs>
        <w:ind w:left="1884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244"/>
        </w:tabs>
        <w:ind w:left="2244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604"/>
        </w:tabs>
        <w:ind w:left="2604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964"/>
        </w:tabs>
        <w:ind w:left="2964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324"/>
        </w:tabs>
        <w:ind w:left="3324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84"/>
        </w:tabs>
        <w:ind w:left="3684" w:hanging="360"/>
      </w:pPr>
      <w:rPr>
        <w:rFonts w:ascii="OpenSymbol" w:hAnsi="OpenSymbol" w:cs="Courier New"/>
      </w:rPr>
    </w:lvl>
  </w:abstractNum>
  <w:abstractNum w:abstractNumId="1" w15:restartNumberingAfterBreak="0">
    <w:nsid w:val="04375F32"/>
    <w:multiLevelType w:val="hybridMultilevel"/>
    <w:tmpl w:val="00C862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23E27"/>
    <w:multiLevelType w:val="hybridMultilevel"/>
    <w:tmpl w:val="361881EC"/>
    <w:lvl w:ilvl="0" w:tplc="E794B6C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06C93"/>
    <w:multiLevelType w:val="hybridMultilevel"/>
    <w:tmpl w:val="195642D4"/>
    <w:lvl w:ilvl="0" w:tplc="841225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F12AB"/>
    <w:multiLevelType w:val="multilevel"/>
    <w:tmpl w:val="BB8C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BC1B10"/>
    <w:multiLevelType w:val="hybridMultilevel"/>
    <w:tmpl w:val="FC2CEA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7618B"/>
    <w:multiLevelType w:val="hybridMultilevel"/>
    <w:tmpl w:val="6FEACC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C6EF6"/>
    <w:multiLevelType w:val="hybridMultilevel"/>
    <w:tmpl w:val="E0DA95B0"/>
    <w:lvl w:ilvl="0" w:tplc="6FCAF8B8">
      <w:start w:val="3"/>
      <w:numFmt w:val="bullet"/>
      <w:lvlText w:val="−"/>
      <w:lvlJc w:val="left"/>
      <w:pPr>
        <w:ind w:left="720" w:hanging="360"/>
      </w:pPr>
      <w:rPr>
        <w:rFonts w:ascii="ShowcardGothic" w:eastAsiaTheme="minorHAnsi" w:hAnsi="ShowcardGothic" w:cs="ShowcardGothic" w:hint="default"/>
      </w:rPr>
    </w:lvl>
    <w:lvl w:ilvl="1" w:tplc="1E445D4A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70D6C"/>
    <w:multiLevelType w:val="hybridMultilevel"/>
    <w:tmpl w:val="B3068D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74ADC"/>
    <w:multiLevelType w:val="hybridMultilevel"/>
    <w:tmpl w:val="4A6435D0"/>
    <w:lvl w:ilvl="0" w:tplc="A6ACAD50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8" w:hanging="360"/>
      </w:pPr>
    </w:lvl>
    <w:lvl w:ilvl="2" w:tplc="0410001B" w:tentative="1">
      <w:start w:val="1"/>
      <w:numFmt w:val="lowerRoman"/>
      <w:lvlText w:val="%3."/>
      <w:lvlJc w:val="right"/>
      <w:pPr>
        <w:ind w:left="1968" w:hanging="180"/>
      </w:pPr>
    </w:lvl>
    <w:lvl w:ilvl="3" w:tplc="0410000F" w:tentative="1">
      <w:start w:val="1"/>
      <w:numFmt w:val="decimal"/>
      <w:lvlText w:val="%4."/>
      <w:lvlJc w:val="left"/>
      <w:pPr>
        <w:ind w:left="2688" w:hanging="360"/>
      </w:pPr>
    </w:lvl>
    <w:lvl w:ilvl="4" w:tplc="04100019" w:tentative="1">
      <w:start w:val="1"/>
      <w:numFmt w:val="lowerLetter"/>
      <w:lvlText w:val="%5."/>
      <w:lvlJc w:val="left"/>
      <w:pPr>
        <w:ind w:left="3408" w:hanging="360"/>
      </w:pPr>
    </w:lvl>
    <w:lvl w:ilvl="5" w:tplc="0410001B" w:tentative="1">
      <w:start w:val="1"/>
      <w:numFmt w:val="lowerRoman"/>
      <w:lvlText w:val="%6."/>
      <w:lvlJc w:val="right"/>
      <w:pPr>
        <w:ind w:left="4128" w:hanging="180"/>
      </w:pPr>
    </w:lvl>
    <w:lvl w:ilvl="6" w:tplc="0410000F" w:tentative="1">
      <w:start w:val="1"/>
      <w:numFmt w:val="decimal"/>
      <w:lvlText w:val="%7."/>
      <w:lvlJc w:val="left"/>
      <w:pPr>
        <w:ind w:left="4848" w:hanging="360"/>
      </w:pPr>
    </w:lvl>
    <w:lvl w:ilvl="7" w:tplc="04100019" w:tentative="1">
      <w:start w:val="1"/>
      <w:numFmt w:val="lowerLetter"/>
      <w:lvlText w:val="%8."/>
      <w:lvlJc w:val="left"/>
      <w:pPr>
        <w:ind w:left="5568" w:hanging="360"/>
      </w:pPr>
    </w:lvl>
    <w:lvl w:ilvl="8" w:tplc="0410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0" w15:restartNumberingAfterBreak="0">
    <w:nsid w:val="1CCD1854"/>
    <w:multiLevelType w:val="hybridMultilevel"/>
    <w:tmpl w:val="FDBCC2F6"/>
    <w:lvl w:ilvl="0" w:tplc="841225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71BA7"/>
    <w:multiLevelType w:val="hybridMultilevel"/>
    <w:tmpl w:val="AD2027BC"/>
    <w:lvl w:ilvl="0" w:tplc="370E957E">
      <w:start w:val="2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D42A1"/>
    <w:multiLevelType w:val="hybridMultilevel"/>
    <w:tmpl w:val="55425A60"/>
    <w:lvl w:ilvl="0" w:tplc="E15E5E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06AF4"/>
    <w:multiLevelType w:val="hybridMultilevel"/>
    <w:tmpl w:val="5E9E4CA2"/>
    <w:lvl w:ilvl="0" w:tplc="977E23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94049"/>
    <w:multiLevelType w:val="hybridMultilevel"/>
    <w:tmpl w:val="1D5EF594"/>
    <w:lvl w:ilvl="0" w:tplc="CEB48D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A4E7F"/>
    <w:multiLevelType w:val="hybridMultilevel"/>
    <w:tmpl w:val="D95071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D5356"/>
    <w:multiLevelType w:val="hybridMultilevel"/>
    <w:tmpl w:val="9744A602"/>
    <w:lvl w:ilvl="0" w:tplc="6FCAF8B8">
      <w:start w:val="3"/>
      <w:numFmt w:val="bullet"/>
      <w:lvlText w:val="−"/>
      <w:lvlJc w:val="left"/>
      <w:pPr>
        <w:ind w:left="720" w:hanging="360"/>
      </w:pPr>
      <w:rPr>
        <w:rFonts w:ascii="ShowcardGothic" w:eastAsiaTheme="minorHAnsi" w:hAnsi="ShowcardGothic" w:cs="Showcard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C4420"/>
    <w:multiLevelType w:val="hybridMultilevel"/>
    <w:tmpl w:val="67CC697C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F5548D8"/>
    <w:multiLevelType w:val="hybridMultilevel"/>
    <w:tmpl w:val="A6D60A82"/>
    <w:lvl w:ilvl="0" w:tplc="C0C867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117E5"/>
    <w:multiLevelType w:val="hybridMultilevel"/>
    <w:tmpl w:val="C9F43FBE"/>
    <w:lvl w:ilvl="0" w:tplc="CF6267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B2D7F"/>
    <w:multiLevelType w:val="hybridMultilevel"/>
    <w:tmpl w:val="C89C9A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783F81"/>
    <w:multiLevelType w:val="hybridMultilevel"/>
    <w:tmpl w:val="C610FDB6"/>
    <w:lvl w:ilvl="0" w:tplc="FC7830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36E6F"/>
    <w:multiLevelType w:val="hybridMultilevel"/>
    <w:tmpl w:val="DA3CE6BE"/>
    <w:lvl w:ilvl="0" w:tplc="CDA4C1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25C09"/>
    <w:multiLevelType w:val="hybridMultilevel"/>
    <w:tmpl w:val="3022D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6D7B0C"/>
    <w:multiLevelType w:val="hybridMultilevel"/>
    <w:tmpl w:val="0ED44FAA"/>
    <w:lvl w:ilvl="0" w:tplc="3CE0B9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F4240B"/>
    <w:multiLevelType w:val="hybridMultilevel"/>
    <w:tmpl w:val="91F050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765832">
    <w:abstractNumId w:val="20"/>
  </w:num>
  <w:num w:numId="2" w16cid:durableId="1117942073">
    <w:abstractNumId w:val="23"/>
  </w:num>
  <w:num w:numId="3" w16cid:durableId="2132089816">
    <w:abstractNumId w:val="7"/>
  </w:num>
  <w:num w:numId="4" w16cid:durableId="5793933">
    <w:abstractNumId w:val="16"/>
  </w:num>
  <w:num w:numId="5" w16cid:durableId="202642756">
    <w:abstractNumId w:val="4"/>
  </w:num>
  <w:num w:numId="6" w16cid:durableId="809978854">
    <w:abstractNumId w:val="12"/>
  </w:num>
  <w:num w:numId="7" w16cid:durableId="395014704">
    <w:abstractNumId w:val="14"/>
  </w:num>
  <w:num w:numId="8" w16cid:durableId="2119325792">
    <w:abstractNumId w:val="2"/>
  </w:num>
  <w:num w:numId="9" w16cid:durableId="962153239">
    <w:abstractNumId w:val="11"/>
  </w:num>
  <w:num w:numId="10" w16cid:durableId="1865554298">
    <w:abstractNumId w:val="18"/>
  </w:num>
  <w:num w:numId="11" w16cid:durableId="1243249350">
    <w:abstractNumId w:val="21"/>
  </w:num>
  <w:num w:numId="12" w16cid:durableId="1001619168">
    <w:abstractNumId w:val="22"/>
  </w:num>
  <w:num w:numId="13" w16cid:durableId="1883059564">
    <w:abstractNumId w:val="0"/>
  </w:num>
  <w:num w:numId="14" w16cid:durableId="156310517">
    <w:abstractNumId w:val="13"/>
  </w:num>
  <w:num w:numId="15" w16cid:durableId="2139177500">
    <w:abstractNumId w:val="15"/>
  </w:num>
  <w:num w:numId="16" w16cid:durableId="500320118">
    <w:abstractNumId w:val="10"/>
  </w:num>
  <w:num w:numId="17" w16cid:durableId="2043750465">
    <w:abstractNumId w:val="5"/>
  </w:num>
  <w:num w:numId="18" w16cid:durableId="1338919537">
    <w:abstractNumId w:val="3"/>
  </w:num>
  <w:num w:numId="19" w16cid:durableId="716585124">
    <w:abstractNumId w:val="24"/>
  </w:num>
  <w:num w:numId="20" w16cid:durableId="1091898537">
    <w:abstractNumId w:val="8"/>
  </w:num>
  <w:num w:numId="21" w16cid:durableId="907225739">
    <w:abstractNumId w:val="25"/>
  </w:num>
  <w:num w:numId="22" w16cid:durableId="334889145">
    <w:abstractNumId w:val="19"/>
  </w:num>
  <w:num w:numId="23" w16cid:durableId="19355543">
    <w:abstractNumId w:val="1"/>
  </w:num>
  <w:num w:numId="24" w16cid:durableId="1371685313">
    <w:abstractNumId w:val="6"/>
  </w:num>
  <w:num w:numId="25" w16cid:durableId="1935551419">
    <w:abstractNumId w:val="9"/>
  </w:num>
  <w:num w:numId="26" w16cid:durableId="12525426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EA"/>
    <w:rsid w:val="000064E6"/>
    <w:rsid w:val="00013106"/>
    <w:rsid w:val="00043036"/>
    <w:rsid w:val="00044B24"/>
    <w:rsid w:val="000569E0"/>
    <w:rsid w:val="0008160F"/>
    <w:rsid w:val="00084A63"/>
    <w:rsid w:val="00096BBB"/>
    <w:rsid w:val="000A16F3"/>
    <w:rsid w:val="000A22D6"/>
    <w:rsid w:val="000A6C68"/>
    <w:rsid w:val="000B492A"/>
    <w:rsid w:val="000C06DA"/>
    <w:rsid w:val="000D3CE9"/>
    <w:rsid w:val="000D4E25"/>
    <w:rsid w:val="00110F77"/>
    <w:rsid w:val="00113455"/>
    <w:rsid w:val="0011471A"/>
    <w:rsid w:val="00121F36"/>
    <w:rsid w:val="00125B5D"/>
    <w:rsid w:val="00171BC5"/>
    <w:rsid w:val="00171F40"/>
    <w:rsid w:val="00175A06"/>
    <w:rsid w:val="00182EDB"/>
    <w:rsid w:val="001842A2"/>
    <w:rsid w:val="00184B31"/>
    <w:rsid w:val="00190B93"/>
    <w:rsid w:val="00193B54"/>
    <w:rsid w:val="001A0374"/>
    <w:rsid w:val="001A5C6D"/>
    <w:rsid w:val="001C3406"/>
    <w:rsid w:val="001C5D9C"/>
    <w:rsid w:val="001D6842"/>
    <w:rsid w:val="001E352D"/>
    <w:rsid w:val="001F1BDA"/>
    <w:rsid w:val="00202063"/>
    <w:rsid w:val="00203B11"/>
    <w:rsid w:val="00207917"/>
    <w:rsid w:val="00210467"/>
    <w:rsid w:val="002210ED"/>
    <w:rsid w:val="00234CB5"/>
    <w:rsid w:val="00242B05"/>
    <w:rsid w:val="00251C98"/>
    <w:rsid w:val="002A1091"/>
    <w:rsid w:val="002A4FF8"/>
    <w:rsid w:val="002A5545"/>
    <w:rsid w:val="002A7053"/>
    <w:rsid w:val="002B3647"/>
    <w:rsid w:val="002C09FB"/>
    <w:rsid w:val="002C0A39"/>
    <w:rsid w:val="002C19CE"/>
    <w:rsid w:val="002C2D12"/>
    <w:rsid w:val="002C6AF4"/>
    <w:rsid w:val="002D2058"/>
    <w:rsid w:val="002E70D5"/>
    <w:rsid w:val="002F6B16"/>
    <w:rsid w:val="00307E9F"/>
    <w:rsid w:val="00330F0E"/>
    <w:rsid w:val="00331725"/>
    <w:rsid w:val="00332842"/>
    <w:rsid w:val="00394839"/>
    <w:rsid w:val="003B5B03"/>
    <w:rsid w:val="003C2B2E"/>
    <w:rsid w:val="003F73A0"/>
    <w:rsid w:val="00400544"/>
    <w:rsid w:val="00414E11"/>
    <w:rsid w:val="00450F79"/>
    <w:rsid w:val="004522DE"/>
    <w:rsid w:val="00453E8A"/>
    <w:rsid w:val="00456422"/>
    <w:rsid w:val="0046417C"/>
    <w:rsid w:val="00465613"/>
    <w:rsid w:val="0047787B"/>
    <w:rsid w:val="00477BD1"/>
    <w:rsid w:val="00482D30"/>
    <w:rsid w:val="00483213"/>
    <w:rsid w:val="00490C6C"/>
    <w:rsid w:val="00496EA6"/>
    <w:rsid w:val="004A2F4C"/>
    <w:rsid w:val="004A4667"/>
    <w:rsid w:val="004A6943"/>
    <w:rsid w:val="004A7B08"/>
    <w:rsid w:val="004B2B51"/>
    <w:rsid w:val="004D4C21"/>
    <w:rsid w:val="004E1AA1"/>
    <w:rsid w:val="004F0539"/>
    <w:rsid w:val="004F27A1"/>
    <w:rsid w:val="0051489C"/>
    <w:rsid w:val="00533F53"/>
    <w:rsid w:val="00541640"/>
    <w:rsid w:val="00551F19"/>
    <w:rsid w:val="0055261A"/>
    <w:rsid w:val="005529A3"/>
    <w:rsid w:val="00552ABE"/>
    <w:rsid w:val="00554BF3"/>
    <w:rsid w:val="00557874"/>
    <w:rsid w:val="00560500"/>
    <w:rsid w:val="005877F1"/>
    <w:rsid w:val="00591753"/>
    <w:rsid w:val="00593BD5"/>
    <w:rsid w:val="005A0536"/>
    <w:rsid w:val="005B539C"/>
    <w:rsid w:val="005B6C9F"/>
    <w:rsid w:val="005C10E8"/>
    <w:rsid w:val="005C3FD9"/>
    <w:rsid w:val="005F0706"/>
    <w:rsid w:val="005F26EA"/>
    <w:rsid w:val="005F438F"/>
    <w:rsid w:val="00617423"/>
    <w:rsid w:val="0062265E"/>
    <w:rsid w:val="0062442A"/>
    <w:rsid w:val="0063194A"/>
    <w:rsid w:val="00651BB3"/>
    <w:rsid w:val="0065280A"/>
    <w:rsid w:val="00654D54"/>
    <w:rsid w:val="00666A92"/>
    <w:rsid w:val="00681E9A"/>
    <w:rsid w:val="00686140"/>
    <w:rsid w:val="00692CC4"/>
    <w:rsid w:val="006A3A75"/>
    <w:rsid w:val="006D29A7"/>
    <w:rsid w:val="006D3C3B"/>
    <w:rsid w:val="006E1072"/>
    <w:rsid w:val="00702EF4"/>
    <w:rsid w:val="00704052"/>
    <w:rsid w:val="00743E7F"/>
    <w:rsid w:val="00755DC5"/>
    <w:rsid w:val="0078570C"/>
    <w:rsid w:val="0079369F"/>
    <w:rsid w:val="007A32F4"/>
    <w:rsid w:val="007A5163"/>
    <w:rsid w:val="007A5819"/>
    <w:rsid w:val="007C1B1A"/>
    <w:rsid w:val="007E4B3A"/>
    <w:rsid w:val="007F275A"/>
    <w:rsid w:val="00804F65"/>
    <w:rsid w:val="00814052"/>
    <w:rsid w:val="0081633B"/>
    <w:rsid w:val="008163C3"/>
    <w:rsid w:val="0082680A"/>
    <w:rsid w:val="00827F05"/>
    <w:rsid w:val="00835344"/>
    <w:rsid w:val="00847C26"/>
    <w:rsid w:val="00856649"/>
    <w:rsid w:val="00857151"/>
    <w:rsid w:val="00857BC9"/>
    <w:rsid w:val="008604B3"/>
    <w:rsid w:val="008642AE"/>
    <w:rsid w:val="00881245"/>
    <w:rsid w:val="008B5471"/>
    <w:rsid w:val="008C0089"/>
    <w:rsid w:val="008C0997"/>
    <w:rsid w:val="008E0482"/>
    <w:rsid w:val="008E55D5"/>
    <w:rsid w:val="008F0AAC"/>
    <w:rsid w:val="008F289F"/>
    <w:rsid w:val="008F53C5"/>
    <w:rsid w:val="00913235"/>
    <w:rsid w:val="00914D77"/>
    <w:rsid w:val="0093414F"/>
    <w:rsid w:val="00936511"/>
    <w:rsid w:val="00947B19"/>
    <w:rsid w:val="009565B7"/>
    <w:rsid w:val="009851A9"/>
    <w:rsid w:val="009A74C7"/>
    <w:rsid w:val="009B215A"/>
    <w:rsid w:val="009C1F9B"/>
    <w:rsid w:val="009D1167"/>
    <w:rsid w:val="009D34F2"/>
    <w:rsid w:val="009D3B41"/>
    <w:rsid w:val="009E33B9"/>
    <w:rsid w:val="009F2357"/>
    <w:rsid w:val="00A16834"/>
    <w:rsid w:val="00A216F7"/>
    <w:rsid w:val="00A354B9"/>
    <w:rsid w:val="00A37F61"/>
    <w:rsid w:val="00A45236"/>
    <w:rsid w:val="00A457CA"/>
    <w:rsid w:val="00A46E31"/>
    <w:rsid w:val="00A509B7"/>
    <w:rsid w:val="00A54A72"/>
    <w:rsid w:val="00A56576"/>
    <w:rsid w:val="00A6613C"/>
    <w:rsid w:val="00A76965"/>
    <w:rsid w:val="00A86D09"/>
    <w:rsid w:val="00AA5823"/>
    <w:rsid w:val="00AA7014"/>
    <w:rsid w:val="00AC4033"/>
    <w:rsid w:val="00AF1A7A"/>
    <w:rsid w:val="00AF2136"/>
    <w:rsid w:val="00AF6FC1"/>
    <w:rsid w:val="00B10A02"/>
    <w:rsid w:val="00B13C53"/>
    <w:rsid w:val="00B300E1"/>
    <w:rsid w:val="00B334B6"/>
    <w:rsid w:val="00B41792"/>
    <w:rsid w:val="00B443E6"/>
    <w:rsid w:val="00B5100F"/>
    <w:rsid w:val="00B5498B"/>
    <w:rsid w:val="00B56DD4"/>
    <w:rsid w:val="00B5720D"/>
    <w:rsid w:val="00B66F74"/>
    <w:rsid w:val="00B6736D"/>
    <w:rsid w:val="00B728E4"/>
    <w:rsid w:val="00B8633E"/>
    <w:rsid w:val="00B876EA"/>
    <w:rsid w:val="00B95D4F"/>
    <w:rsid w:val="00BB49A6"/>
    <w:rsid w:val="00BB6F39"/>
    <w:rsid w:val="00BD54FE"/>
    <w:rsid w:val="00BD640B"/>
    <w:rsid w:val="00BE1BFB"/>
    <w:rsid w:val="00BF6F34"/>
    <w:rsid w:val="00C23319"/>
    <w:rsid w:val="00C255F8"/>
    <w:rsid w:val="00C35519"/>
    <w:rsid w:val="00C814B0"/>
    <w:rsid w:val="00C86D4D"/>
    <w:rsid w:val="00C91E5C"/>
    <w:rsid w:val="00CA4FE2"/>
    <w:rsid w:val="00CB1C70"/>
    <w:rsid w:val="00CB5E93"/>
    <w:rsid w:val="00CB7745"/>
    <w:rsid w:val="00CC18D8"/>
    <w:rsid w:val="00CD0AC0"/>
    <w:rsid w:val="00CE0B42"/>
    <w:rsid w:val="00CF3B04"/>
    <w:rsid w:val="00CF6A6F"/>
    <w:rsid w:val="00CF7094"/>
    <w:rsid w:val="00D018DF"/>
    <w:rsid w:val="00D04224"/>
    <w:rsid w:val="00D054A6"/>
    <w:rsid w:val="00D1082D"/>
    <w:rsid w:val="00D17148"/>
    <w:rsid w:val="00D2216A"/>
    <w:rsid w:val="00D246A6"/>
    <w:rsid w:val="00D3572B"/>
    <w:rsid w:val="00D406E1"/>
    <w:rsid w:val="00D46FE9"/>
    <w:rsid w:val="00D518B2"/>
    <w:rsid w:val="00D547EB"/>
    <w:rsid w:val="00D55D2B"/>
    <w:rsid w:val="00D565B6"/>
    <w:rsid w:val="00D66EF4"/>
    <w:rsid w:val="00D67E5A"/>
    <w:rsid w:val="00D762F2"/>
    <w:rsid w:val="00D767EE"/>
    <w:rsid w:val="00D95538"/>
    <w:rsid w:val="00DA0FED"/>
    <w:rsid w:val="00DA10D5"/>
    <w:rsid w:val="00DA1E5B"/>
    <w:rsid w:val="00DA3721"/>
    <w:rsid w:val="00DA619B"/>
    <w:rsid w:val="00DC3DF2"/>
    <w:rsid w:val="00DC4D2E"/>
    <w:rsid w:val="00DC66FD"/>
    <w:rsid w:val="00DC7A27"/>
    <w:rsid w:val="00DC7B27"/>
    <w:rsid w:val="00DD4681"/>
    <w:rsid w:val="00DE0AC9"/>
    <w:rsid w:val="00DE7575"/>
    <w:rsid w:val="00E02FE0"/>
    <w:rsid w:val="00E21BC6"/>
    <w:rsid w:val="00E26613"/>
    <w:rsid w:val="00E31C57"/>
    <w:rsid w:val="00E35A09"/>
    <w:rsid w:val="00E36EE0"/>
    <w:rsid w:val="00E43251"/>
    <w:rsid w:val="00E51357"/>
    <w:rsid w:val="00E617EC"/>
    <w:rsid w:val="00E70313"/>
    <w:rsid w:val="00E7197F"/>
    <w:rsid w:val="00E73296"/>
    <w:rsid w:val="00E8146B"/>
    <w:rsid w:val="00E87F56"/>
    <w:rsid w:val="00E9001B"/>
    <w:rsid w:val="00E919B1"/>
    <w:rsid w:val="00E9692D"/>
    <w:rsid w:val="00EA2064"/>
    <w:rsid w:val="00EA4FA9"/>
    <w:rsid w:val="00EB14EF"/>
    <w:rsid w:val="00EB5165"/>
    <w:rsid w:val="00EB63FA"/>
    <w:rsid w:val="00EC063C"/>
    <w:rsid w:val="00EC4D2C"/>
    <w:rsid w:val="00EE7B2E"/>
    <w:rsid w:val="00F0066A"/>
    <w:rsid w:val="00F0252B"/>
    <w:rsid w:val="00F040B9"/>
    <w:rsid w:val="00F06379"/>
    <w:rsid w:val="00F2389C"/>
    <w:rsid w:val="00F23D17"/>
    <w:rsid w:val="00F3307D"/>
    <w:rsid w:val="00F50E28"/>
    <w:rsid w:val="00F72239"/>
    <w:rsid w:val="00F75AFF"/>
    <w:rsid w:val="00F87D63"/>
    <w:rsid w:val="00FA33EF"/>
    <w:rsid w:val="00FA69FB"/>
    <w:rsid w:val="00FB1B4F"/>
    <w:rsid w:val="00FC0952"/>
    <w:rsid w:val="00FC31AE"/>
    <w:rsid w:val="00FC7BAE"/>
    <w:rsid w:val="00FE53DB"/>
    <w:rsid w:val="00FF0385"/>
    <w:rsid w:val="00FF3949"/>
    <w:rsid w:val="00FF6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08207"/>
  <w15:docId w15:val="{03F6A937-A82D-400B-A405-848C8544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1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569E0"/>
    <w:pPr>
      <w:keepNext/>
      <w:jc w:val="center"/>
      <w:outlineLvl w:val="0"/>
    </w:pPr>
    <w:rPr>
      <w:rFonts w:ascii="Arial" w:hAnsi="Arial"/>
      <w:b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569E0"/>
    <w:pPr>
      <w:keepNext/>
      <w:jc w:val="center"/>
      <w:outlineLvl w:val="1"/>
    </w:pPr>
    <w:rPr>
      <w:rFonts w:ascii="Arial" w:hAnsi="Arial"/>
      <w:b/>
      <w:bCs/>
      <w:sz w:val="4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569E0"/>
    <w:pPr>
      <w:keepNext/>
      <w:jc w:val="center"/>
      <w:outlineLvl w:val="2"/>
    </w:pPr>
    <w:rPr>
      <w:rFonts w:ascii="Arial" w:hAnsi="Arial"/>
      <w:b/>
      <w:bCs/>
      <w:i/>
      <w:iCs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569E0"/>
    <w:rPr>
      <w:rFonts w:ascii="Arial" w:eastAsia="Times New Roman" w:hAnsi="Arial" w:cs="Times New Roman"/>
      <w:b/>
      <w:sz w:val="72"/>
      <w:szCs w:val="24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olo2Carattere">
    <w:name w:val="Titolo 2 Carattere"/>
    <w:basedOn w:val="Carpredefinitoparagrafo"/>
    <w:link w:val="Titolo2"/>
    <w:semiHidden/>
    <w:rsid w:val="000569E0"/>
    <w:rPr>
      <w:rFonts w:ascii="Arial" w:eastAsia="Times New Roman" w:hAnsi="Arial" w:cs="Times New Roman"/>
      <w:b/>
      <w:bCs/>
      <w:sz w:val="40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0569E0"/>
    <w:rPr>
      <w:rFonts w:ascii="Arial" w:eastAsia="Times New Roman" w:hAnsi="Arial" w:cs="Times New Roman"/>
      <w:b/>
      <w:bCs/>
      <w:i/>
      <w:iCs/>
      <w:sz w:val="4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69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69E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2680A"/>
    <w:pPr>
      <w:ind w:left="720"/>
      <w:contextualSpacing/>
    </w:pPr>
  </w:style>
  <w:style w:type="table" w:styleId="Grigliatabella">
    <w:name w:val="Table Grid"/>
    <w:basedOn w:val="Tabellanormale"/>
    <w:uiPriority w:val="59"/>
    <w:rsid w:val="00331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D054A6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D054A6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8812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124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812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124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4A2F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EA4FA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14:shadow w14:blurRad="0" w14:dist="0" w14:dir="0" w14:sx="0" w14:sy="0" w14:kx="0" w14:ky="0" w14:algn="none">
        <w14:srgbClr w14:val="000000"/>
      </w14:shadow>
    </w:rPr>
  </w:style>
  <w:style w:type="paragraph" w:styleId="Sommario2">
    <w:name w:val="toc 2"/>
    <w:basedOn w:val="Normale"/>
    <w:next w:val="Normale"/>
    <w:autoRedefine/>
    <w:uiPriority w:val="39"/>
    <w:unhideWhenUsed/>
    <w:rsid w:val="00EA4FA9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Sommario1">
    <w:name w:val="toc 1"/>
    <w:basedOn w:val="Normale"/>
    <w:next w:val="Normale"/>
    <w:autoRedefine/>
    <w:uiPriority w:val="39"/>
    <w:unhideWhenUsed/>
    <w:rsid w:val="00D246A6"/>
    <w:pPr>
      <w:spacing w:after="100" w:line="259" w:lineRule="auto"/>
    </w:pPr>
    <w:rPr>
      <w:rFonts w:eastAsiaTheme="minorEastAsia"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D246A6"/>
    <w:pPr>
      <w:spacing w:after="100" w:line="259" w:lineRule="auto"/>
    </w:pPr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0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8CE95-4124-42EC-A162-C2EC8BCE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Tetti</dc:creator>
  <cp:lastModifiedBy>sociale.indeterminato</cp:lastModifiedBy>
  <cp:revision>2</cp:revision>
  <cp:lastPrinted>2023-04-04T06:52:00Z</cp:lastPrinted>
  <dcterms:created xsi:type="dcterms:W3CDTF">2023-11-02T09:41:00Z</dcterms:created>
  <dcterms:modified xsi:type="dcterms:W3CDTF">2023-11-02T09:41:00Z</dcterms:modified>
</cp:coreProperties>
</file>