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8D" w:rsidRDefault="00314A8D" w:rsidP="00314A8D">
      <w:pPr>
        <w:jc w:val="center"/>
      </w:pPr>
      <w:r>
        <w:t>Allegato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6"/>
        <w:gridCol w:w="1720"/>
        <w:gridCol w:w="1941"/>
        <w:gridCol w:w="2039"/>
        <w:gridCol w:w="2032"/>
      </w:tblGrid>
      <w:tr w:rsidR="00314A8D" w:rsidTr="00314A8D"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40" w:after="40" w:line="240" w:lineRule="auto"/>
              <w:jc w:val="center"/>
              <w:rPr>
                <w:rFonts w:ascii="Trebuchet MS" w:hAnsi="Trebuchet MS"/>
                <w:color w:val="993300"/>
              </w:rPr>
            </w:pPr>
            <w:r>
              <w:rPr>
                <w:rFonts w:ascii="Trebuchet MS" w:hAnsi="Trebuchet MS"/>
                <w:color w:val="993300"/>
              </w:rPr>
              <w:t xml:space="preserve">Zona </w:t>
            </w:r>
            <w:proofErr w:type="gramStart"/>
            <w:r>
              <w:rPr>
                <w:rFonts w:ascii="Trebuchet MS" w:hAnsi="Trebuchet MS"/>
                <w:color w:val="993300"/>
              </w:rPr>
              <w:t>a  rischio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8D" w:rsidRDefault="00314A8D">
            <w:pPr>
              <w:spacing w:before="40" w:after="40" w:line="240" w:lineRule="auto"/>
              <w:jc w:val="center"/>
              <w:rPr>
                <w:rFonts w:ascii="Trebuchet MS" w:hAnsi="Trebuchet MS"/>
                <w:color w:val="993300"/>
              </w:rPr>
            </w:pPr>
            <w:r>
              <w:rPr>
                <w:rFonts w:ascii="Trebuchet MS" w:hAnsi="Trebuchet MS"/>
                <w:color w:val="993300"/>
              </w:rPr>
              <w:t>Area/e</w:t>
            </w:r>
          </w:p>
          <w:p w:rsidR="00314A8D" w:rsidRDefault="00314A8D">
            <w:pPr>
              <w:spacing w:before="40" w:after="40" w:line="240" w:lineRule="auto"/>
              <w:jc w:val="center"/>
              <w:rPr>
                <w:rFonts w:ascii="Trebuchet MS" w:hAnsi="Trebuchet MS"/>
                <w:color w:val="993300"/>
              </w:rPr>
            </w:pPr>
            <w:r>
              <w:rPr>
                <w:rFonts w:ascii="Trebuchet MS" w:hAnsi="Trebuchet MS"/>
                <w:color w:val="993300"/>
              </w:rPr>
              <w:t xml:space="preserve"> </w:t>
            </w:r>
            <w:proofErr w:type="gramStart"/>
            <w:r>
              <w:rPr>
                <w:rFonts w:ascii="Trebuchet MS" w:hAnsi="Trebuchet MS"/>
                <w:color w:val="993300"/>
              </w:rPr>
              <w:t>di</w:t>
            </w:r>
            <w:proofErr w:type="gramEnd"/>
            <w:r>
              <w:rPr>
                <w:rFonts w:ascii="Trebuchet MS" w:hAnsi="Trebuchet MS"/>
                <w:color w:val="993300"/>
              </w:rPr>
              <w:t xml:space="preserve"> raccolta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8D" w:rsidRDefault="00314A8D">
            <w:pPr>
              <w:spacing w:before="40" w:after="40" w:line="240" w:lineRule="auto"/>
              <w:jc w:val="center"/>
              <w:rPr>
                <w:rFonts w:ascii="Trebuchet MS" w:hAnsi="Trebuchet MS"/>
                <w:color w:val="993300"/>
              </w:rPr>
            </w:pPr>
            <w:r>
              <w:rPr>
                <w:rFonts w:ascii="Trebuchet MS" w:hAnsi="Trebuchet MS"/>
                <w:color w:val="993300"/>
              </w:rPr>
              <w:t>Area/e o strutture di accoglienza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8D" w:rsidRDefault="00314A8D">
            <w:pPr>
              <w:spacing w:before="40" w:after="40" w:line="240" w:lineRule="auto"/>
              <w:jc w:val="center"/>
              <w:rPr>
                <w:rFonts w:ascii="Trebuchet MS" w:hAnsi="Trebuchet MS"/>
                <w:color w:val="993300"/>
              </w:rPr>
            </w:pPr>
            <w:r>
              <w:rPr>
                <w:rFonts w:ascii="Trebuchet MS" w:hAnsi="Trebuchet MS"/>
                <w:color w:val="993300"/>
              </w:rPr>
              <w:t>PMA di riferimento</w:t>
            </w:r>
          </w:p>
        </w:tc>
      </w:tr>
      <w:tr w:rsidR="00314A8D" w:rsidTr="00314A8D"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Zona 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  <w:vertAlign w:val="subscript"/>
              </w:rPr>
            </w:pPr>
            <w:bookmarkStart w:id="0" w:name="OLE_LINK2"/>
            <w:bookmarkStart w:id="1" w:name="OLE_LINK3"/>
            <w:r>
              <w:rPr>
                <w:rFonts w:ascii="Trebuchet MS" w:hAnsi="Trebuchet MS"/>
              </w:rPr>
              <w:t>Area B</w:t>
            </w:r>
            <w:r>
              <w:rPr>
                <w:rFonts w:ascii="Trebuchet MS" w:hAnsi="Trebuchet MS"/>
                <w:vertAlign w:val="subscript"/>
              </w:rPr>
              <w:t>1</w:t>
            </w:r>
            <w:bookmarkEnd w:id="0"/>
            <w:bookmarkEnd w:id="1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Parcheggio del Comune e spiazzo antistante la Chiesa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Scuola e palestra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D" w:rsidRDefault="00314A8D">
            <w:pPr>
              <w:spacing w:beforeLines="50" w:before="120" w:afterLines="50" w:after="1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 decisione del Servizio 118</w:t>
            </w:r>
          </w:p>
          <w:p w:rsidR="00314A8D" w:rsidRDefault="00314A8D">
            <w:pPr>
              <w:spacing w:beforeLines="50" w:before="120" w:afterLines="50" w:after="1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principale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ospedale di San Gavino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M.le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se non disponibile vedasi PMA di emergenza pag.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/>
            </w:r>
            <w:r>
              <w:rPr>
                <w:rFonts w:ascii="Trebuchet MS" w:hAnsi="Trebuchet MS"/>
                <w:sz w:val="20"/>
                <w:szCs w:val="20"/>
              </w:rPr>
              <w:instrText xml:space="preserve"> PAGEREF _Ref408396735 \h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85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314A8D" w:rsidRDefault="00314A8D">
            <w:pPr>
              <w:spacing w:before="60" w:after="60"/>
              <w:jc w:val="center"/>
              <w:rPr>
                <w:rFonts w:ascii="Trebuchet MS" w:hAnsi="Trebuchet MS"/>
              </w:rPr>
            </w:pPr>
          </w:p>
        </w:tc>
      </w:tr>
      <w:tr w:rsidR="00314A8D" w:rsidTr="00314A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B</w:t>
            </w:r>
            <w:r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Comune e spiazzo antistante la Chiesa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Scuola e palestra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</w:tr>
      <w:tr w:rsidR="00314A8D" w:rsidTr="00314A8D"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Zona 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B</w:t>
            </w:r>
            <w:r>
              <w:rPr>
                <w:rFonts w:ascii="Trebuchet MS" w:hAnsi="Trebuchet MS"/>
                <w:vertAlign w:val="subscript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Campo sportivi Via Temo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Scuola e palestra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</w:tr>
      <w:tr w:rsidR="00314A8D" w:rsidTr="00314A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B</w:t>
            </w:r>
            <w:r>
              <w:rPr>
                <w:rFonts w:ascii="Trebuchet MS" w:hAnsi="Trebuchet MS"/>
                <w:vertAlign w:val="subscript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Campo sportivi Via Temo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Scuola e palestra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</w:tr>
      <w:tr w:rsidR="00314A8D" w:rsidTr="00314A8D"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Zona 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  <w:vertAlign w:val="subscript"/>
              </w:rPr>
            </w:pPr>
            <w:r>
              <w:rPr>
                <w:rFonts w:ascii="Trebuchet MS" w:hAnsi="Trebuchet MS"/>
              </w:rPr>
              <w:t>Area B</w:t>
            </w:r>
            <w:r>
              <w:rPr>
                <w:rFonts w:ascii="Trebuchet MS" w:hAnsi="Trebuchet MS"/>
                <w:vertAlign w:val="subscript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Parcheggio del comune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Scuola e palestra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</w:tr>
      <w:tr w:rsidR="00314A8D" w:rsidTr="00314A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B</w:t>
            </w:r>
            <w:r>
              <w:rPr>
                <w:rFonts w:ascii="Trebuchet MS" w:hAnsi="Trebuchet MS"/>
                <w:vertAlign w:val="subscript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Campo sportivi Via Temo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Scuola e palestra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</w:tr>
      <w:tr w:rsidR="00314A8D" w:rsidTr="00314A8D"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Zona 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Campo sportivi Via Temo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Nessuna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</w:tr>
      <w:tr w:rsidR="00314A8D" w:rsidTr="00314A8D"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Zona 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Nessuna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before="60" w:after="6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Scuola e palestra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8D" w:rsidRDefault="00314A8D">
            <w:pPr>
              <w:spacing w:after="0"/>
              <w:rPr>
                <w:rFonts w:ascii="Trebuchet MS" w:hAnsi="Trebuchet MS"/>
              </w:rPr>
            </w:pPr>
          </w:p>
        </w:tc>
      </w:tr>
      <w:tr w:rsidR="00314A8D" w:rsidTr="00314A8D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D" w:rsidRDefault="00314A8D">
            <w:pPr>
              <w:spacing w:line="240" w:lineRule="auto"/>
              <w:rPr>
                <w:rFonts w:ascii="Trebuchet MS" w:hAnsi="Trebuchet MS"/>
              </w:rPr>
            </w:pPr>
          </w:p>
          <w:p w:rsidR="00314A8D" w:rsidRDefault="00314A8D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caso di incendi che interessino più zone o più aree di zone diverse si procederà nel seguente modo:</w:t>
            </w:r>
          </w:p>
          <w:p w:rsidR="00314A8D" w:rsidRDefault="00314A8D" w:rsidP="001A37F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Zona 1 + Zona 2 raccolta Piazza del Comune e area antistante Scuole di Via Calabria, successivamente accoglienza presso le Scuole di Via Calabria e presso lo stadio di Via Temo</w:t>
            </w:r>
          </w:p>
          <w:p w:rsidR="00314A8D" w:rsidRDefault="00314A8D" w:rsidP="001A37F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Zona 3 + Zona 2(B</w:t>
            </w:r>
            <w:r>
              <w:rPr>
                <w:rFonts w:ascii="Trebuchet MS" w:hAnsi="Trebuchet MS"/>
                <w:vertAlign w:val="subscript"/>
              </w:rPr>
              <w:t xml:space="preserve">3 </w:t>
            </w:r>
            <w:r>
              <w:rPr>
                <w:rFonts w:ascii="Trebuchet MS" w:hAnsi="Trebuchet MS"/>
              </w:rPr>
              <w:t>B</w:t>
            </w:r>
            <w:r>
              <w:rPr>
                <w:rFonts w:ascii="Trebuchet MS" w:hAnsi="Trebuchet MS"/>
                <w:vertAlign w:val="subscript"/>
              </w:rPr>
              <w:t>4</w:t>
            </w:r>
            <w:r>
              <w:rPr>
                <w:rFonts w:ascii="Trebuchet MS" w:hAnsi="Trebuchet MS"/>
              </w:rPr>
              <w:t>B</w:t>
            </w:r>
            <w:r>
              <w:rPr>
                <w:rFonts w:ascii="Trebuchet MS" w:hAnsi="Trebuchet MS"/>
                <w:vertAlign w:val="subscript"/>
              </w:rPr>
              <w:t xml:space="preserve">5 </w:t>
            </w:r>
            <w:r>
              <w:rPr>
                <w:rFonts w:ascii="Trebuchet MS" w:hAnsi="Trebuchet MS"/>
              </w:rPr>
              <w:t>B</w:t>
            </w:r>
            <w:r>
              <w:rPr>
                <w:rFonts w:ascii="Trebuchet MS" w:hAnsi="Trebuchet MS"/>
                <w:vertAlign w:val="subscript"/>
              </w:rPr>
              <w:t>6</w:t>
            </w:r>
            <w:r>
              <w:rPr>
                <w:rFonts w:ascii="Trebuchet MS" w:hAnsi="Trebuchet MS"/>
              </w:rPr>
              <w:t>) raccolta stadio comunale Via Temo più parcheggio del Comune, successivamente accoglienza presso scuole di Via Calabria)</w:t>
            </w:r>
          </w:p>
          <w:p w:rsidR="00314A8D" w:rsidRDefault="00314A8D" w:rsidP="001A37F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Zona 1 + zona 3 (B</w:t>
            </w:r>
            <w:r>
              <w:rPr>
                <w:rFonts w:ascii="Trebuchet MS" w:hAnsi="Trebuchet MS"/>
                <w:vertAlign w:val="subscript"/>
              </w:rPr>
              <w:t xml:space="preserve">1 </w:t>
            </w:r>
            <w:r>
              <w:rPr>
                <w:rFonts w:ascii="Trebuchet MS" w:hAnsi="Trebuchet MS"/>
              </w:rPr>
              <w:t>B</w:t>
            </w:r>
            <w:r>
              <w:rPr>
                <w:rFonts w:ascii="Trebuchet MS" w:hAnsi="Trebuchet MS"/>
                <w:vertAlign w:val="subscript"/>
              </w:rPr>
              <w:t xml:space="preserve">2 </w:t>
            </w:r>
            <w:r>
              <w:rPr>
                <w:rFonts w:ascii="Trebuchet MS" w:hAnsi="Trebuchet MS"/>
              </w:rPr>
              <w:t>B</w:t>
            </w:r>
            <w:r>
              <w:rPr>
                <w:rFonts w:ascii="Trebuchet MS" w:hAnsi="Trebuchet MS"/>
                <w:vertAlign w:val="subscript"/>
              </w:rPr>
              <w:t xml:space="preserve">3 </w:t>
            </w:r>
            <w:r>
              <w:rPr>
                <w:rFonts w:ascii="Trebuchet MS" w:hAnsi="Trebuchet MS"/>
              </w:rPr>
              <w:t>B</w:t>
            </w:r>
            <w:r>
              <w:rPr>
                <w:rFonts w:ascii="Trebuchet MS" w:hAnsi="Trebuchet MS"/>
                <w:vertAlign w:val="subscript"/>
              </w:rPr>
              <w:t>4</w:t>
            </w:r>
            <w:r>
              <w:rPr>
                <w:rFonts w:ascii="Trebuchet MS" w:hAnsi="Trebuchet MS"/>
              </w:rPr>
              <w:t xml:space="preserve">) raccolta parcheggio del Comune più Spiazzo antistante </w:t>
            </w:r>
            <w:smartTag w:uri="urn:schemas-microsoft-com:office:smarttags" w:element="PersonName">
              <w:smartTagPr>
                <w:attr w:name="ProductID" w:val="la Chiesa"/>
              </w:smartTagPr>
              <w:r>
                <w:rPr>
                  <w:rFonts w:ascii="Trebuchet MS" w:hAnsi="Trebuchet MS"/>
                </w:rPr>
                <w:t>la Chiesa</w:t>
              </w:r>
            </w:smartTag>
            <w:r>
              <w:rPr>
                <w:rFonts w:ascii="Trebuchet MS" w:hAnsi="Trebuchet MS"/>
              </w:rPr>
              <w:t>, successivamente accoglienza presso scuole di Via Calabria e presso lo stadio di Via Temo.</w:t>
            </w:r>
          </w:p>
          <w:p w:rsidR="00314A8D" w:rsidRDefault="00314A8D">
            <w:pPr>
              <w:spacing w:line="240" w:lineRule="auto"/>
              <w:rPr>
                <w:rFonts w:ascii="Trebuchet MS" w:hAnsi="Trebuchet MS"/>
              </w:rPr>
            </w:pPr>
          </w:p>
        </w:tc>
      </w:tr>
    </w:tbl>
    <w:p w:rsidR="00314A8D" w:rsidRDefault="00314A8D" w:rsidP="00314A8D">
      <w:pPr>
        <w:jc w:val="both"/>
      </w:pPr>
    </w:p>
    <w:p w:rsidR="00E157B0" w:rsidRDefault="00E157B0">
      <w:bookmarkStart w:id="2" w:name="_GoBack"/>
      <w:bookmarkEnd w:id="2"/>
    </w:p>
    <w:sectPr w:rsidR="00E15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376DA"/>
    <w:multiLevelType w:val="hybridMultilevel"/>
    <w:tmpl w:val="915C08A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F"/>
    <w:rsid w:val="00314A8D"/>
    <w:rsid w:val="00B244EF"/>
    <w:rsid w:val="00E1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9331-DA96-4E47-90B9-7665A402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4A8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Tuveri</dc:creator>
  <cp:keywords/>
  <dc:description/>
  <cp:lastModifiedBy>Walter Tuveri</cp:lastModifiedBy>
  <cp:revision>2</cp:revision>
  <dcterms:created xsi:type="dcterms:W3CDTF">2016-07-13T06:05:00Z</dcterms:created>
  <dcterms:modified xsi:type="dcterms:W3CDTF">2016-07-13T06:05:00Z</dcterms:modified>
</cp:coreProperties>
</file>